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422" w14:textId="67345C04" w:rsidR="009E1EDB" w:rsidRDefault="007A5436" w:rsidP="009E1EDB">
      <w:pPr>
        <w:jc w:val="center"/>
      </w:pPr>
      <w:r>
        <w:t>CLAVERDON</w:t>
      </w:r>
      <w:r w:rsidR="009E1EDB">
        <w:t xml:space="preserve"> PARISH COUNCIL</w:t>
      </w:r>
    </w:p>
    <w:p w14:paraId="58739D59" w14:textId="77777777" w:rsidR="009E1EDB" w:rsidRDefault="009E1EDB" w:rsidP="009E1EDB">
      <w:pPr>
        <w:jc w:val="center"/>
      </w:pPr>
    </w:p>
    <w:p w14:paraId="666846BB" w14:textId="2ED80E76" w:rsidR="009E1EDB" w:rsidRDefault="009E1EDB" w:rsidP="009E1EDB">
      <w:pPr>
        <w:jc w:val="center"/>
      </w:pPr>
      <w:r>
        <w:t xml:space="preserve">MINUTES OF THE MEETING HELD </w:t>
      </w:r>
      <w:r w:rsidR="005472E2">
        <w:t>Monday</w:t>
      </w:r>
      <w:r>
        <w:t xml:space="preserve"> </w:t>
      </w:r>
      <w:r w:rsidR="005472E2">
        <w:t>6</w:t>
      </w:r>
      <w:r w:rsidR="007E7DF8">
        <w:rPr>
          <w:vertAlign w:val="superscript"/>
        </w:rPr>
        <w:t>t</w:t>
      </w:r>
      <w:r w:rsidR="00BC3EC3">
        <w:rPr>
          <w:vertAlign w:val="superscript"/>
        </w:rPr>
        <w:t>h</w:t>
      </w:r>
      <w:r>
        <w:t xml:space="preserve"> </w:t>
      </w:r>
      <w:r w:rsidR="005472E2">
        <w:t>March</w:t>
      </w:r>
      <w:r>
        <w:t xml:space="preserve"> 202</w:t>
      </w:r>
      <w:r w:rsidR="00DD1AD7">
        <w:t>3</w:t>
      </w:r>
    </w:p>
    <w:p w14:paraId="496E673F" w14:textId="77777777" w:rsidR="009E1EDB" w:rsidRDefault="009E1EDB" w:rsidP="009E1EDB">
      <w:pPr>
        <w:jc w:val="center"/>
      </w:pPr>
    </w:p>
    <w:p w14:paraId="2B7BCAA2" w14:textId="7878D604" w:rsidR="009E1EDB" w:rsidRDefault="007A5436" w:rsidP="009E1EDB">
      <w:pPr>
        <w:jc w:val="center"/>
      </w:pPr>
      <w:r>
        <w:t>CHURCH HALL</w:t>
      </w:r>
      <w:r w:rsidR="009E1EDB">
        <w:t xml:space="preserve"> @ </w:t>
      </w:r>
      <w:r>
        <w:t>7</w:t>
      </w:r>
      <w:r w:rsidR="009E1EDB">
        <w:t>PM</w:t>
      </w:r>
    </w:p>
    <w:p w14:paraId="47196E29" w14:textId="77777777" w:rsidR="009E1EDB" w:rsidRDefault="009E1EDB" w:rsidP="009E1E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65"/>
        <w:gridCol w:w="1625"/>
        <w:gridCol w:w="4664"/>
        <w:gridCol w:w="4664"/>
      </w:tblGrid>
      <w:tr w:rsidR="009E1EDB" w14:paraId="6DA26FF4" w14:textId="77777777" w:rsidTr="0095528C">
        <w:tc>
          <w:tcPr>
            <w:tcW w:w="1530" w:type="dxa"/>
          </w:tcPr>
          <w:p w14:paraId="17BA953D" w14:textId="77777777" w:rsidR="00BC3EC3" w:rsidRDefault="009E1EDB" w:rsidP="0095528C">
            <w:pPr>
              <w:rPr>
                <w:sz w:val="18"/>
                <w:szCs w:val="18"/>
              </w:rPr>
            </w:pPr>
            <w:r w:rsidRPr="00D01AA1">
              <w:rPr>
                <w:sz w:val="18"/>
                <w:szCs w:val="18"/>
              </w:rPr>
              <w:t>Present:</w:t>
            </w:r>
            <w:r w:rsidR="00BC3EC3">
              <w:rPr>
                <w:sz w:val="18"/>
                <w:szCs w:val="18"/>
              </w:rPr>
              <w:t xml:space="preserve"> </w:t>
            </w:r>
          </w:p>
          <w:p w14:paraId="35A3F569" w14:textId="3D30A32E" w:rsidR="009E1EDB" w:rsidRPr="00D01AA1" w:rsidRDefault="007A5436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Cllr. Nick Dargan</w:t>
            </w:r>
            <w:r w:rsidR="00BC3EC3">
              <w:rPr>
                <w:sz w:val="18"/>
                <w:szCs w:val="18"/>
              </w:rPr>
              <w:t xml:space="preserve"> </w:t>
            </w:r>
            <w:r w:rsidR="00BC3EC3" w:rsidRPr="00D01AA1">
              <w:rPr>
                <w:sz w:val="18"/>
                <w:szCs w:val="18"/>
              </w:rPr>
              <w:t>(</w:t>
            </w:r>
            <w:r w:rsidR="00BC3EC3">
              <w:rPr>
                <w:sz w:val="18"/>
                <w:szCs w:val="18"/>
              </w:rPr>
              <w:t>Chair</w:t>
            </w:r>
            <w:r w:rsidR="00BC3EC3" w:rsidRPr="00D01AA1">
              <w:rPr>
                <w:sz w:val="18"/>
                <w:szCs w:val="18"/>
              </w:rPr>
              <w:t>)</w:t>
            </w:r>
          </w:p>
          <w:p w14:paraId="23FC3980" w14:textId="2777A2CB" w:rsidR="009E1EDB" w:rsidRPr="00D01AA1" w:rsidRDefault="007A5436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Cllr. Hazel Spiers (Vice Chair)</w:t>
            </w:r>
            <w:r w:rsidR="009E1EDB" w:rsidRPr="00D01AA1">
              <w:rPr>
                <w:sz w:val="18"/>
                <w:szCs w:val="18"/>
              </w:rPr>
              <w:t xml:space="preserve"> </w:t>
            </w:r>
          </w:p>
          <w:p w14:paraId="26823509" w14:textId="77777777" w:rsidR="00585987" w:rsidRDefault="007A5436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Cllr. Claire Hammond. Cllr. David Middleton</w:t>
            </w:r>
          </w:p>
          <w:p w14:paraId="31171A15" w14:textId="77777777" w:rsidR="009E1EDB" w:rsidRDefault="00585987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Cllr. David </w:t>
            </w:r>
            <w:proofErr w:type="spellStart"/>
            <w:r>
              <w:rPr>
                <w:sz w:val="18"/>
                <w:szCs w:val="18"/>
              </w:rPr>
              <w:t>Goosen</w:t>
            </w:r>
            <w:proofErr w:type="spellEnd"/>
            <w:r w:rsidR="007A5436">
              <w:rPr>
                <w:sz w:val="18"/>
                <w:szCs w:val="18"/>
              </w:rPr>
              <w:t xml:space="preserve"> Cllr. Ken Meeson &amp; </w:t>
            </w:r>
            <w:r w:rsidR="009E1EDB" w:rsidRPr="00D01AA1">
              <w:rPr>
                <w:sz w:val="18"/>
                <w:szCs w:val="18"/>
              </w:rPr>
              <w:t>Ken Flood (Clerk)</w:t>
            </w:r>
          </w:p>
          <w:p w14:paraId="6FAE1066" w14:textId="50ABF578" w:rsidR="00585987" w:rsidRPr="00D01AA1" w:rsidRDefault="00585987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Ian Shenton and Martin Fairlie joined the meeting at 8pm</w:t>
            </w:r>
          </w:p>
        </w:tc>
        <w:tc>
          <w:tcPr>
            <w:tcW w:w="1465" w:type="dxa"/>
          </w:tcPr>
          <w:p w14:paraId="03B807E1" w14:textId="4BF9DFD2" w:rsidR="009E1EDB" w:rsidRDefault="009E1EDB" w:rsidP="0095528C">
            <w:pPr>
              <w:rPr>
                <w:sz w:val="18"/>
                <w:szCs w:val="18"/>
              </w:rPr>
            </w:pPr>
            <w:r w:rsidRPr="00D01AA1">
              <w:rPr>
                <w:sz w:val="18"/>
                <w:szCs w:val="18"/>
              </w:rPr>
              <w:t>Apologies:</w:t>
            </w:r>
          </w:p>
          <w:p w14:paraId="4612E8BA" w14:textId="48BF8557" w:rsidR="00BC3EC3" w:rsidRPr="00D01AA1" w:rsidRDefault="00585987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  <w:r w:rsidR="007A54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</w:tcPr>
          <w:p w14:paraId="5E7704EE" w14:textId="489F0826" w:rsidR="009E1EDB" w:rsidRPr="00D01AA1" w:rsidRDefault="00585987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A5436">
              <w:rPr>
                <w:sz w:val="18"/>
                <w:szCs w:val="18"/>
              </w:rPr>
              <w:t xml:space="preserve"> </w:t>
            </w:r>
            <w:r w:rsidR="009E1EDB" w:rsidRPr="00D01AA1">
              <w:rPr>
                <w:sz w:val="18"/>
                <w:szCs w:val="18"/>
              </w:rPr>
              <w:t>Parishioners</w:t>
            </w:r>
          </w:p>
          <w:p w14:paraId="1FB5A7D1" w14:textId="0BD89480" w:rsidR="009E1EDB" w:rsidRPr="00D01AA1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6F3C2C3" w14:textId="71DE57C7" w:rsidR="009E1EDB" w:rsidRDefault="009E1EDB" w:rsidP="007E7DF8"/>
        </w:tc>
        <w:tc>
          <w:tcPr>
            <w:tcW w:w="4664" w:type="dxa"/>
          </w:tcPr>
          <w:p w14:paraId="20837168" w14:textId="77777777" w:rsidR="009E1EDB" w:rsidRDefault="009E1EDB" w:rsidP="0095528C">
            <w:pPr>
              <w:jc w:val="center"/>
            </w:pPr>
          </w:p>
        </w:tc>
      </w:tr>
      <w:tr w:rsidR="009E1EDB" w14:paraId="1E7B610B" w14:textId="77777777" w:rsidTr="0095528C">
        <w:tc>
          <w:tcPr>
            <w:tcW w:w="1530" w:type="dxa"/>
          </w:tcPr>
          <w:p w14:paraId="0BADE74B" w14:textId="77777777" w:rsidR="009E1EDB" w:rsidRDefault="009E1EDB" w:rsidP="0095528C">
            <w:pPr>
              <w:jc w:val="center"/>
            </w:pPr>
          </w:p>
        </w:tc>
        <w:tc>
          <w:tcPr>
            <w:tcW w:w="1465" w:type="dxa"/>
          </w:tcPr>
          <w:p w14:paraId="298EE145" w14:textId="77777777" w:rsidR="009E1EDB" w:rsidRDefault="009E1EDB" w:rsidP="0095528C">
            <w:pPr>
              <w:jc w:val="center"/>
            </w:pPr>
          </w:p>
        </w:tc>
        <w:tc>
          <w:tcPr>
            <w:tcW w:w="1625" w:type="dxa"/>
          </w:tcPr>
          <w:p w14:paraId="6964D04E" w14:textId="77777777" w:rsidR="009E1EDB" w:rsidRDefault="009E1EDB" w:rsidP="0095528C">
            <w:pPr>
              <w:jc w:val="center"/>
            </w:pPr>
          </w:p>
        </w:tc>
        <w:tc>
          <w:tcPr>
            <w:tcW w:w="4664" w:type="dxa"/>
          </w:tcPr>
          <w:p w14:paraId="5B984209" w14:textId="77777777" w:rsidR="009E1EDB" w:rsidRDefault="009E1EDB" w:rsidP="0095528C">
            <w:pPr>
              <w:jc w:val="center"/>
            </w:pPr>
          </w:p>
        </w:tc>
        <w:tc>
          <w:tcPr>
            <w:tcW w:w="4664" w:type="dxa"/>
          </w:tcPr>
          <w:p w14:paraId="7B2A3D37" w14:textId="77777777" w:rsidR="009E1EDB" w:rsidRDefault="009E1EDB" w:rsidP="0095528C">
            <w:pPr>
              <w:jc w:val="center"/>
            </w:pPr>
          </w:p>
        </w:tc>
      </w:tr>
      <w:tr w:rsidR="009E1EDB" w14:paraId="432B4BEA" w14:textId="77777777" w:rsidTr="0095528C">
        <w:tc>
          <w:tcPr>
            <w:tcW w:w="1530" w:type="dxa"/>
          </w:tcPr>
          <w:p w14:paraId="7E46926C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Agenda Item</w:t>
            </w:r>
          </w:p>
        </w:tc>
        <w:tc>
          <w:tcPr>
            <w:tcW w:w="1465" w:type="dxa"/>
          </w:tcPr>
          <w:p w14:paraId="746C389C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Agenda Ref</w:t>
            </w:r>
          </w:p>
        </w:tc>
        <w:tc>
          <w:tcPr>
            <w:tcW w:w="1625" w:type="dxa"/>
          </w:tcPr>
          <w:p w14:paraId="76C4B0C7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72BEC916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4664" w:type="dxa"/>
          </w:tcPr>
          <w:p w14:paraId="1C354881" w14:textId="587F350C" w:rsidR="009E1EDB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Outcome &amp;/or </w:t>
            </w:r>
            <w:r w:rsidR="009E1EDB" w:rsidRPr="003A7804">
              <w:rPr>
                <w:b/>
                <w:bCs/>
                <w:sz w:val="18"/>
                <w:szCs w:val="18"/>
              </w:rPr>
              <w:t xml:space="preserve">Action- by Whom/Timescale </w:t>
            </w:r>
          </w:p>
        </w:tc>
      </w:tr>
      <w:tr w:rsidR="007A5436" w14:paraId="369BC371" w14:textId="77777777" w:rsidTr="0095528C">
        <w:tc>
          <w:tcPr>
            <w:tcW w:w="1530" w:type="dxa"/>
          </w:tcPr>
          <w:p w14:paraId="35FEA4E8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050918E9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490D5C7D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6478D24D" w14:textId="77777777" w:rsidR="007A5436" w:rsidRPr="007A5436" w:rsidRDefault="007A5436" w:rsidP="0095528C">
            <w:pPr>
              <w:rPr>
                <w:sz w:val="18"/>
                <w:szCs w:val="18"/>
              </w:rPr>
            </w:pPr>
            <w:r w:rsidRPr="007A5436">
              <w:rPr>
                <w:sz w:val="18"/>
                <w:szCs w:val="18"/>
              </w:rPr>
              <w:t xml:space="preserve">Chair Cllr. Dargan opened the meeting at 7.00 </w:t>
            </w:r>
            <w:proofErr w:type="gramStart"/>
            <w:r w:rsidRPr="007A5436">
              <w:rPr>
                <w:sz w:val="18"/>
                <w:szCs w:val="18"/>
              </w:rPr>
              <w:t>pm</w:t>
            </w:r>
            <w:proofErr w:type="gramEnd"/>
          </w:p>
          <w:p w14:paraId="20A209F1" w14:textId="49B94AD6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036436ED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63CB" w14:paraId="03C34D13" w14:textId="77777777" w:rsidTr="0095528C">
        <w:tc>
          <w:tcPr>
            <w:tcW w:w="1530" w:type="dxa"/>
          </w:tcPr>
          <w:p w14:paraId="358B3BE0" w14:textId="08361C1F" w:rsidR="002C63CB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Declaration of Interest</w:t>
            </w:r>
          </w:p>
        </w:tc>
        <w:tc>
          <w:tcPr>
            <w:tcW w:w="1465" w:type="dxa"/>
          </w:tcPr>
          <w:p w14:paraId="3984D2CC" w14:textId="0C402EA3" w:rsidR="002C63CB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23.</w:t>
            </w:r>
            <w:r w:rsidR="00585987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.1.0</w:t>
            </w:r>
          </w:p>
        </w:tc>
        <w:tc>
          <w:tcPr>
            <w:tcW w:w="1625" w:type="dxa"/>
          </w:tcPr>
          <w:p w14:paraId="3797AE75" w14:textId="77777777" w:rsidR="002C63CB" w:rsidRPr="003A7804" w:rsidRDefault="002C63CB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510C89E2" w14:textId="5A72525B" w:rsidR="002C63CB" w:rsidRPr="002C63CB" w:rsidRDefault="007A5436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Chair made the specified statement asking for members to declare any interest regarding items to be discussed.</w:t>
            </w:r>
            <w:r w:rsidR="002C63CB" w:rsidRPr="002C6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4" w:type="dxa"/>
          </w:tcPr>
          <w:p w14:paraId="69127299" w14:textId="22AEAB3E" w:rsidR="002C63CB" w:rsidRPr="00340DC7" w:rsidRDefault="007A5436" w:rsidP="0095528C">
            <w:pPr>
              <w:rPr>
                <w:sz w:val="18"/>
                <w:szCs w:val="18"/>
              </w:rPr>
            </w:pPr>
            <w:r w:rsidRPr="00340DC7">
              <w:rPr>
                <w:sz w:val="18"/>
                <w:szCs w:val="18"/>
              </w:rPr>
              <w:t>Cl</w:t>
            </w:r>
          </w:p>
        </w:tc>
      </w:tr>
      <w:tr w:rsidR="00A64A23" w14:paraId="63E82961" w14:textId="77777777" w:rsidTr="0095528C">
        <w:tc>
          <w:tcPr>
            <w:tcW w:w="1530" w:type="dxa"/>
          </w:tcPr>
          <w:p w14:paraId="455883C7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FC44766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57F419A7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4A88F069" w14:textId="3E493A9E" w:rsidR="00A64A23" w:rsidRPr="002C63CB" w:rsidRDefault="00A64A23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27BD6B2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1EDB" w14:paraId="34A4F9C9" w14:textId="77777777" w:rsidTr="0095528C">
        <w:tc>
          <w:tcPr>
            <w:tcW w:w="1530" w:type="dxa"/>
          </w:tcPr>
          <w:p w14:paraId="6F0C1BAF" w14:textId="1DC86477" w:rsidR="009E1EDB" w:rsidRPr="00340DC7" w:rsidRDefault="00585987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</w:t>
            </w:r>
            <w:r w:rsidR="00340DC7" w:rsidRPr="00340DC7">
              <w:rPr>
                <w:b/>
                <w:bCs/>
                <w:sz w:val="18"/>
                <w:szCs w:val="18"/>
              </w:rPr>
              <w:t xml:space="preserve"> </w:t>
            </w:r>
            <w:r w:rsidR="009E1EDB" w:rsidRPr="00340DC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9E1EDB" w:rsidRPr="00340DC7">
              <w:rPr>
                <w:b/>
                <w:bCs/>
                <w:sz w:val="18"/>
                <w:szCs w:val="18"/>
              </w:rPr>
              <w:t xml:space="preserve"> Minutes</w:t>
            </w:r>
          </w:p>
        </w:tc>
        <w:tc>
          <w:tcPr>
            <w:tcW w:w="1465" w:type="dxa"/>
          </w:tcPr>
          <w:p w14:paraId="3E8EF3F2" w14:textId="7ECD24DE" w:rsidR="009E1EDB" w:rsidRPr="00340DC7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40DC7">
              <w:rPr>
                <w:b/>
                <w:bCs/>
                <w:sz w:val="18"/>
                <w:szCs w:val="18"/>
              </w:rPr>
              <w:t>No</w:t>
            </w:r>
            <w:r w:rsidR="00491629" w:rsidRPr="00340DC7">
              <w:rPr>
                <w:b/>
                <w:bCs/>
                <w:sz w:val="18"/>
                <w:szCs w:val="18"/>
              </w:rPr>
              <w:t xml:space="preserve">. </w:t>
            </w:r>
            <w:r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3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585987">
              <w:rPr>
                <w:b/>
                <w:bCs/>
                <w:sz w:val="18"/>
                <w:szCs w:val="18"/>
              </w:rPr>
              <w:t>3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0D316FFF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CA23E63" w14:textId="449A1381" w:rsidR="009E1EDB" w:rsidRPr="003A7804" w:rsidRDefault="00340DC7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Chair signed </w:t>
            </w:r>
            <w:r w:rsidR="00585987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="009E1EDB">
              <w:rPr>
                <w:sz w:val="18"/>
                <w:szCs w:val="18"/>
              </w:rPr>
              <w:t>Minutes</w:t>
            </w:r>
            <w:r>
              <w:rPr>
                <w:sz w:val="18"/>
                <w:szCs w:val="18"/>
              </w:rPr>
              <w:t xml:space="preserve"> </w:t>
            </w:r>
            <w:r w:rsidR="00585987">
              <w:rPr>
                <w:sz w:val="18"/>
                <w:szCs w:val="18"/>
              </w:rPr>
              <w:t xml:space="preserve">from February’s meeting </w:t>
            </w:r>
            <w:r>
              <w:rPr>
                <w:sz w:val="18"/>
                <w:szCs w:val="18"/>
              </w:rPr>
              <w:t>as a true record of proceedings</w:t>
            </w:r>
            <w:r w:rsidR="009E1EDB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</w:tcPr>
          <w:p w14:paraId="37403102" w14:textId="4C6566C2" w:rsidR="009E1EDB" w:rsidRPr="003A7804" w:rsidRDefault="009E1EDB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Minutes </w:t>
            </w:r>
            <w:r w:rsidR="00340DC7">
              <w:rPr>
                <w:sz w:val="18"/>
                <w:szCs w:val="18"/>
              </w:rPr>
              <w:t>will be posted to the website by the clerk</w:t>
            </w:r>
            <w:r>
              <w:rPr>
                <w:sz w:val="18"/>
                <w:szCs w:val="18"/>
              </w:rPr>
              <w:t>.</w:t>
            </w:r>
          </w:p>
        </w:tc>
      </w:tr>
      <w:tr w:rsidR="00AF4A3B" w14:paraId="495D87E5" w14:textId="77777777" w:rsidTr="0095528C">
        <w:tc>
          <w:tcPr>
            <w:tcW w:w="1530" w:type="dxa"/>
          </w:tcPr>
          <w:p w14:paraId="42827B8C" w14:textId="77777777" w:rsidR="00AF4A3B" w:rsidRPr="007E2F48" w:rsidRDefault="00AF4A3B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22CA8892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4EE6134B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B7EFE4F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1EF0348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</w:tr>
      <w:tr w:rsidR="009E1EDB" w14:paraId="69764C17" w14:textId="77777777" w:rsidTr="0095528C">
        <w:tc>
          <w:tcPr>
            <w:tcW w:w="1530" w:type="dxa"/>
          </w:tcPr>
          <w:p w14:paraId="6A39D7C9" w14:textId="77777777" w:rsidR="009E1EDB" w:rsidRPr="007E2F48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7E2F48">
              <w:rPr>
                <w:b/>
                <w:bCs/>
                <w:sz w:val="18"/>
                <w:szCs w:val="18"/>
              </w:rPr>
              <w:t>Matters Arising</w:t>
            </w:r>
          </w:p>
        </w:tc>
        <w:tc>
          <w:tcPr>
            <w:tcW w:w="1465" w:type="dxa"/>
          </w:tcPr>
          <w:p w14:paraId="481835BA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63D1F623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8DC8731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F3B1A8D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</w:tr>
      <w:tr w:rsidR="009E1EDB" w14:paraId="11F2BB0E" w14:textId="77777777" w:rsidTr="0095528C">
        <w:tc>
          <w:tcPr>
            <w:tcW w:w="1530" w:type="dxa"/>
          </w:tcPr>
          <w:p w14:paraId="7A520962" w14:textId="0F59F8F0" w:rsidR="009E1EDB" w:rsidRPr="00340DC7" w:rsidRDefault="00585987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Breach Lane Communications</w:t>
            </w:r>
          </w:p>
        </w:tc>
        <w:tc>
          <w:tcPr>
            <w:tcW w:w="1465" w:type="dxa"/>
          </w:tcPr>
          <w:p w14:paraId="383EFE8C" w14:textId="093BCE94" w:rsidR="009E1EDB" w:rsidRPr="00340DC7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40DC7">
              <w:rPr>
                <w:b/>
                <w:bCs/>
                <w:sz w:val="18"/>
                <w:szCs w:val="18"/>
              </w:rPr>
              <w:t>No</w:t>
            </w:r>
            <w:r w:rsidR="00491629" w:rsidRPr="00340DC7">
              <w:rPr>
                <w:b/>
                <w:bCs/>
                <w:sz w:val="18"/>
                <w:szCs w:val="18"/>
              </w:rPr>
              <w:t xml:space="preserve">. </w:t>
            </w:r>
            <w:r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3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585987">
              <w:rPr>
                <w:b/>
                <w:bCs/>
                <w:sz w:val="18"/>
                <w:szCs w:val="18"/>
              </w:rPr>
              <w:t>3</w:t>
            </w:r>
            <w:r w:rsidR="00656331"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3</w:t>
            </w:r>
            <w:r w:rsidR="00656331"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14:paraId="63B803C5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6A91350" w14:textId="0B7F4BB3" w:rsidR="00585987" w:rsidRDefault="00340DC7" w:rsidP="00585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5987">
              <w:rPr>
                <w:sz w:val="18"/>
                <w:szCs w:val="18"/>
              </w:rPr>
              <w:t xml:space="preserve">Chair explained the position re S106 and minor changes to the property plan and car park </w:t>
            </w:r>
            <w:r w:rsidR="00585987">
              <w:rPr>
                <w:sz w:val="18"/>
                <w:szCs w:val="18"/>
              </w:rPr>
              <w:t>Awaiting communications from SDC.</w:t>
            </w:r>
            <w:r w:rsidR="00585987">
              <w:rPr>
                <w:sz w:val="18"/>
                <w:szCs w:val="18"/>
              </w:rPr>
              <w:t xml:space="preserve">  Francis Hilton has written about S106 and parking on Breach Lane the need to monitor the situation over the long term.  </w:t>
            </w:r>
          </w:p>
          <w:p w14:paraId="25757E46" w14:textId="4F56EBC2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AE76FBD" w14:textId="6D110F65" w:rsidR="00340DC7" w:rsidRDefault="00585987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Cllr Middleton has written a response, supporting Mr Hilton’s points.</w:t>
            </w:r>
          </w:p>
          <w:p w14:paraId="42888A34" w14:textId="0B2AD81E" w:rsidR="00A41E44" w:rsidRDefault="00A41E44" w:rsidP="0095528C">
            <w:pPr>
              <w:rPr>
                <w:sz w:val="18"/>
                <w:szCs w:val="18"/>
              </w:rPr>
            </w:pPr>
          </w:p>
          <w:p w14:paraId="05B1A79B" w14:textId="72A236E9" w:rsidR="00A41E44" w:rsidRDefault="00A41E44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will send a note to Peter Richard about attendance.</w:t>
            </w:r>
          </w:p>
          <w:p w14:paraId="1F602048" w14:textId="77777777" w:rsidR="007E3B2A" w:rsidRDefault="007E3B2A" w:rsidP="0095528C">
            <w:pPr>
              <w:rPr>
                <w:sz w:val="18"/>
                <w:szCs w:val="18"/>
              </w:rPr>
            </w:pPr>
          </w:p>
          <w:p w14:paraId="4F918DD9" w14:textId="77777777" w:rsidR="007E3B2A" w:rsidRDefault="007E3B2A" w:rsidP="0095528C">
            <w:pPr>
              <w:rPr>
                <w:sz w:val="18"/>
                <w:szCs w:val="18"/>
              </w:rPr>
            </w:pPr>
          </w:p>
          <w:p w14:paraId="277A17E0" w14:textId="6BB666C5" w:rsidR="007E3B2A" w:rsidRPr="003A7804" w:rsidRDefault="007E3B2A" w:rsidP="0095528C">
            <w:pPr>
              <w:rPr>
                <w:sz w:val="18"/>
                <w:szCs w:val="18"/>
              </w:rPr>
            </w:pPr>
          </w:p>
        </w:tc>
      </w:tr>
      <w:tr w:rsidR="00114E11" w14:paraId="475AA67E" w14:textId="77777777" w:rsidTr="0095528C">
        <w:tc>
          <w:tcPr>
            <w:tcW w:w="1530" w:type="dxa"/>
          </w:tcPr>
          <w:p w14:paraId="27FEB0EC" w14:textId="637D12AD" w:rsidR="00114E11" w:rsidRPr="007E3B2A" w:rsidRDefault="007E3B2A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RoSPA</w:t>
            </w:r>
          </w:p>
        </w:tc>
        <w:tc>
          <w:tcPr>
            <w:tcW w:w="1465" w:type="dxa"/>
          </w:tcPr>
          <w:p w14:paraId="70D62759" w14:textId="244BC0E3" w:rsidR="00114E11" w:rsidRPr="007E3B2A" w:rsidRDefault="00114E11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</w:t>
            </w:r>
            <w:r w:rsidR="00491629" w:rsidRPr="007E3B2A">
              <w:rPr>
                <w:b/>
                <w:bCs/>
                <w:sz w:val="18"/>
                <w:szCs w:val="18"/>
              </w:rPr>
              <w:t xml:space="preserve">. </w:t>
            </w:r>
            <w:r w:rsidRPr="007E3B2A">
              <w:rPr>
                <w:b/>
                <w:bCs/>
                <w:sz w:val="18"/>
                <w:szCs w:val="18"/>
              </w:rPr>
              <w:t>2</w:t>
            </w:r>
            <w:r w:rsidR="00DD1AD7" w:rsidRPr="007E3B2A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585987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E3B2A" w:rsidRPr="007E3B2A">
              <w:rPr>
                <w:b/>
                <w:bCs/>
                <w:sz w:val="18"/>
                <w:szCs w:val="18"/>
              </w:rPr>
              <w:t>3</w:t>
            </w:r>
            <w:r w:rsidR="00DD1AD7" w:rsidRPr="007E3B2A">
              <w:rPr>
                <w:b/>
                <w:bCs/>
                <w:sz w:val="18"/>
                <w:szCs w:val="18"/>
              </w:rPr>
              <w:t>.</w:t>
            </w:r>
            <w:r w:rsidR="007E3B2A" w:rsidRPr="007E3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62B06476" w14:textId="77777777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40AE8B2" w14:textId="73E335E3" w:rsidR="00114E11" w:rsidRPr="003A7804" w:rsidRDefault="007E3B2A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matter will be </w:t>
            </w:r>
            <w:r w:rsidR="00585987">
              <w:rPr>
                <w:sz w:val="18"/>
                <w:szCs w:val="18"/>
              </w:rPr>
              <w:t>dealt with by the new CIC team of which Sue Sargent will hopefully be a part.</w:t>
            </w:r>
          </w:p>
        </w:tc>
        <w:tc>
          <w:tcPr>
            <w:tcW w:w="4664" w:type="dxa"/>
          </w:tcPr>
          <w:p w14:paraId="518DC8BC" w14:textId="6E974657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</w:tr>
      <w:tr w:rsidR="00114E11" w14:paraId="5A0438BF" w14:textId="77777777" w:rsidTr="0095528C">
        <w:tc>
          <w:tcPr>
            <w:tcW w:w="1530" w:type="dxa"/>
          </w:tcPr>
          <w:p w14:paraId="6B384726" w14:textId="49E92939" w:rsidR="00114E11" w:rsidRPr="007E3B2A" w:rsidRDefault="007E3B2A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1465" w:type="dxa"/>
          </w:tcPr>
          <w:p w14:paraId="690E5B23" w14:textId="192A3949" w:rsidR="00114E11" w:rsidRPr="007E3B2A" w:rsidRDefault="00114E11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</w:t>
            </w:r>
            <w:r w:rsidR="00491629" w:rsidRPr="007E3B2A">
              <w:rPr>
                <w:b/>
                <w:bCs/>
                <w:sz w:val="18"/>
                <w:szCs w:val="18"/>
              </w:rPr>
              <w:t>.</w:t>
            </w:r>
            <w:r w:rsidRPr="007E3B2A">
              <w:rPr>
                <w:b/>
                <w:bCs/>
                <w:sz w:val="18"/>
                <w:szCs w:val="18"/>
              </w:rPr>
              <w:t xml:space="preserve"> 2</w:t>
            </w:r>
            <w:r w:rsidR="00DD1AD7" w:rsidRPr="007E3B2A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585987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E3B2A" w:rsidRPr="007E3B2A">
              <w:rPr>
                <w:b/>
                <w:bCs/>
                <w:sz w:val="18"/>
                <w:szCs w:val="18"/>
              </w:rPr>
              <w:t>3</w:t>
            </w:r>
            <w:r w:rsidR="00DD1AD7" w:rsidRPr="007E3B2A">
              <w:rPr>
                <w:b/>
                <w:bCs/>
                <w:sz w:val="18"/>
                <w:szCs w:val="18"/>
              </w:rPr>
              <w:t>.</w:t>
            </w:r>
            <w:r w:rsidR="007E3B2A" w:rsidRPr="007E3B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14:paraId="66CB41ED" w14:textId="77777777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B70A02D" w14:textId="568B8146" w:rsidR="00234D34" w:rsidRPr="00234D34" w:rsidRDefault="00585987" w:rsidP="00234D3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34D34" w:rsidRPr="00234D34">
              <w:rPr>
                <w:rFonts w:cstheme="minorHAnsi"/>
                <w:color w:val="000000"/>
                <w:sz w:val="18"/>
                <w:szCs w:val="18"/>
              </w:rPr>
              <w:t>aint</w:t>
            </w:r>
            <w:r>
              <w:rPr>
                <w:rFonts w:cstheme="minorHAnsi"/>
                <w:color w:val="000000"/>
                <w:sz w:val="18"/>
                <w:szCs w:val="18"/>
              </w:rPr>
              <w:t>ing</w:t>
            </w:r>
            <w:r w:rsidR="00234D34" w:rsidRPr="00234D34">
              <w:rPr>
                <w:rFonts w:cstheme="minorHAns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the </w:t>
            </w:r>
            <w:r w:rsidR="00234D34" w:rsidRPr="00234D34">
              <w:rPr>
                <w:rFonts w:cstheme="minorHAnsi"/>
                <w:color w:val="000000"/>
                <w:sz w:val="18"/>
                <w:szCs w:val="18"/>
              </w:rPr>
              <w:t>secur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ing will be commissioned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April 23</w:t>
            </w:r>
          </w:p>
          <w:p w14:paraId="1EAD16BD" w14:textId="2ABDDAA8" w:rsidR="00114E11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14E0AE0" w14:textId="03E468A9" w:rsidR="00114E11" w:rsidRDefault="00234D3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Clerk to organise </w:t>
            </w:r>
          </w:p>
        </w:tc>
      </w:tr>
      <w:tr w:rsidR="00335AE7" w14:paraId="0422294E" w14:textId="77777777" w:rsidTr="0095528C">
        <w:tc>
          <w:tcPr>
            <w:tcW w:w="1530" w:type="dxa"/>
          </w:tcPr>
          <w:p w14:paraId="0ACE55B0" w14:textId="6FE6EC15" w:rsidR="00335AE7" w:rsidRPr="007E3B2A" w:rsidRDefault="007E3B2A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Mowing Contracts</w:t>
            </w:r>
          </w:p>
        </w:tc>
        <w:tc>
          <w:tcPr>
            <w:tcW w:w="1465" w:type="dxa"/>
          </w:tcPr>
          <w:p w14:paraId="28BA0340" w14:textId="087369D7" w:rsidR="00335AE7" w:rsidRDefault="007E3B2A" w:rsidP="00114E11">
            <w:pPr>
              <w:rPr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No. 23.</w:t>
            </w:r>
            <w:r w:rsidR="00A41E44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.3.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5" w:type="dxa"/>
          </w:tcPr>
          <w:p w14:paraId="031B7E94" w14:textId="77777777" w:rsidR="00335AE7" w:rsidRPr="003A7804" w:rsidRDefault="00335AE7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0D39C73" w14:textId="6F3A6829" w:rsidR="00335AE7" w:rsidRDefault="0020787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with current service provider.</w:t>
            </w:r>
          </w:p>
        </w:tc>
        <w:tc>
          <w:tcPr>
            <w:tcW w:w="4664" w:type="dxa"/>
          </w:tcPr>
          <w:p w14:paraId="6125D9D2" w14:textId="1A2DCB46" w:rsidR="00335AE7" w:rsidRDefault="0020787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clarify the scope of the places that are encompassed</w:t>
            </w:r>
            <w:r w:rsidR="00A41E44">
              <w:rPr>
                <w:sz w:val="18"/>
                <w:szCs w:val="18"/>
              </w:rPr>
              <w:t xml:space="preserve"> in March 23</w:t>
            </w:r>
          </w:p>
        </w:tc>
      </w:tr>
      <w:tr w:rsidR="0020787E" w14:paraId="58D5292D" w14:textId="77777777" w:rsidTr="0095528C">
        <w:tc>
          <w:tcPr>
            <w:tcW w:w="1530" w:type="dxa"/>
          </w:tcPr>
          <w:p w14:paraId="3BD011C6" w14:textId="7549D656" w:rsidR="0020787E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Yarningale trees</w:t>
            </w:r>
          </w:p>
        </w:tc>
        <w:tc>
          <w:tcPr>
            <w:tcW w:w="1465" w:type="dxa"/>
          </w:tcPr>
          <w:p w14:paraId="3846BD69" w14:textId="447EDC82" w:rsidR="0020787E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No.23.3.3.5</w:t>
            </w:r>
          </w:p>
        </w:tc>
        <w:tc>
          <w:tcPr>
            <w:tcW w:w="1625" w:type="dxa"/>
          </w:tcPr>
          <w:p w14:paraId="0CDD45E1" w14:textId="77777777" w:rsidR="0020787E" w:rsidRPr="003A7804" w:rsidRDefault="0020787E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FCE8F53" w14:textId="4F65F5AF" w:rsidR="0020787E" w:rsidRDefault="00A41E4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Trees removed in February.</w:t>
            </w:r>
          </w:p>
        </w:tc>
        <w:tc>
          <w:tcPr>
            <w:tcW w:w="4664" w:type="dxa"/>
          </w:tcPr>
          <w:p w14:paraId="525D1AAC" w14:textId="77777777" w:rsidR="0020787E" w:rsidRDefault="0020787E" w:rsidP="00114E11">
            <w:pPr>
              <w:rPr>
                <w:sz w:val="18"/>
                <w:szCs w:val="18"/>
              </w:rPr>
            </w:pPr>
          </w:p>
        </w:tc>
      </w:tr>
      <w:tr w:rsidR="00A41E44" w14:paraId="658BDEC2" w14:textId="77777777" w:rsidTr="0095528C">
        <w:tc>
          <w:tcPr>
            <w:tcW w:w="1530" w:type="dxa"/>
          </w:tcPr>
          <w:p w14:paraId="799FF96F" w14:textId="27082190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Pavilion watering facilities</w:t>
            </w:r>
          </w:p>
        </w:tc>
        <w:tc>
          <w:tcPr>
            <w:tcW w:w="1465" w:type="dxa"/>
          </w:tcPr>
          <w:p w14:paraId="0931138F" w14:textId="5740AEB7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No.23.3.3.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5" w:type="dxa"/>
          </w:tcPr>
          <w:p w14:paraId="3AC80EB8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7E98468" w14:textId="6A82F10B" w:rsidR="00A41E44" w:rsidRDefault="00A41E4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Switched on now.</w:t>
            </w:r>
          </w:p>
        </w:tc>
        <w:tc>
          <w:tcPr>
            <w:tcW w:w="4664" w:type="dxa"/>
          </w:tcPr>
          <w:p w14:paraId="44896246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</w:tr>
      <w:tr w:rsidR="00A41E44" w14:paraId="76BB4C1B" w14:textId="77777777" w:rsidTr="0095528C">
        <w:tc>
          <w:tcPr>
            <w:tcW w:w="1530" w:type="dxa"/>
          </w:tcPr>
          <w:p w14:paraId="5E5941D5" w14:textId="537FFEBC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Breach Lane – Solicitor contact</w:t>
            </w:r>
          </w:p>
        </w:tc>
        <w:tc>
          <w:tcPr>
            <w:tcW w:w="1465" w:type="dxa"/>
          </w:tcPr>
          <w:p w14:paraId="213F6B10" w14:textId="6ECAD680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No.23.3.3.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5" w:type="dxa"/>
          </w:tcPr>
          <w:p w14:paraId="18FB00C2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058D1F0" w14:textId="08FA509C" w:rsidR="00A41E44" w:rsidRDefault="00A41E4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contact in March 23</w:t>
            </w:r>
          </w:p>
        </w:tc>
        <w:tc>
          <w:tcPr>
            <w:tcW w:w="4664" w:type="dxa"/>
          </w:tcPr>
          <w:p w14:paraId="1A7ADE9F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</w:tr>
      <w:tr w:rsidR="00A41E44" w14:paraId="208BB8FE" w14:textId="77777777" w:rsidTr="0095528C">
        <w:tc>
          <w:tcPr>
            <w:tcW w:w="1530" w:type="dxa"/>
          </w:tcPr>
          <w:p w14:paraId="6A23ACCE" w14:textId="7C72ADE0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Tennis Lights</w:t>
            </w:r>
          </w:p>
        </w:tc>
        <w:tc>
          <w:tcPr>
            <w:tcW w:w="1465" w:type="dxa"/>
          </w:tcPr>
          <w:p w14:paraId="75A95B56" w14:textId="4627A26B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No.23.3.3.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25" w:type="dxa"/>
          </w:tcPr>
          <w:p w14:paraId="7D21DFC9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7931171" w14:textId="0DF3BBEB" w:rsidR="00A41E44" w:rsidRDefault="00A41E4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Lights now being installed.</w:t>
            </w:r>
          </w:p>
        </w:tc>
        <w:tc>
          <w:tcPr>
            <w:tcW w:w="4664" w:type="dxa"/>
          </w:tcPr>
          <w:p w14:paraId="0010D36D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</w:tr>
      <w:tr w:rsidR="00A41E44" w14:paraId="785D56A1" w14:textId="77777777" w:rsidTr="0095528C">
        <w:tc>
          <w:tcPr>
            <w:tcW w:w="1530" w:type="dxa"/>
          </w:tcPr>
          <w:p w14:paraId="2A4C9D41" w14:textId="770D698C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Elections ID</w:t>
            </w:r>
          </w:p>
        </w:tc>
        <w:tc>
          <w:tcPr>
            <w:tcW w:w="1465" w:type="dxa"/>
          </w:tcPr>
          <w:p w14:paraId="58399C08" w14:textId="3481D94E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No.23.3.3.8</w:t>
            </w:r>
          </w:p>
        </w:tc>
        <w:tc>
          <w:tcPr>
            <w:tcW w:w="1625" w:type="dxa"/>
          </w:tcPr>
          <w:p w14:paraId="3523BB72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6DAC467" w14:textId="1B3F78FC" w:rsidR="00A41E44" w:rsidRDefault="00A41E4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Electors without ID can use the postal vote.</w:t>
            </w:r>
          </w:p>
        </w:tc>
        <w:tc>
          <w:tcPr>
            <w:tcW w:w="4664" w:type="dxa"/>
          </w:tcPr>
          <w:p w14:paraId="01AD81E8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</w:tr>
      <w:tr w:rsidR="00A41E44" w14:paraId="0F29F8DC" w14:textId="77777777" w:rsidTr="0095528C">
        <w:tc>
          <w:tcPr>
            <w:tcW w:w="1530" w:type="dxa"/>
          </w:tcPr>
          <w:p w14:paraId="2F5C7014" w14:textId="77777777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08446EBC" w14:textId="77777777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4458D001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E308890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6F3B9C1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</w:tr>
      <w:tr w:rsidR="0020787E" w14:paraId="3C0FDA65" w14:textId="77777777" w:rsidTr="0095528C">
        <w:tc>
          <w:tcPr>
            <w:tcW w:w="1530" w:type="dxa"/>
          </w:tcPr>
          <w:p w14:paraId="445D3176" w14:textId="512F9FF9" w:rsidR="0020787E" w:rsidRPr="007E3B2A" w:rsidRDefault="0020787E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 Forum</w:t>
            </w:r>
          </w:p>
        </w:tc>
        <w:tc>
          <w:tcPr>
            <w:tcW w:w="1465" w:type="dxa"/>
          </w:tcPr>
          <w:p w14:paraId="463F67C4" w14:textId="77777777" w:rsidR="0020787E" w:rsidRPr="007E3B2A" w:rsidRDefault="0020787E" w:rsidP="00114E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097C9343" w14:textId="77777777" w:rsidR="0020787E" w:rsidRPr="003A7804" w:rsidRDefault="0020787E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B2A28A4" w14:textId="77777777" w:rsidR="0020787E" w:rsidRDefault="0020787E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B65D100" w14:textId="77777777" w:rsidR="0020787E" w:rsidRDefault="0020787E" w:rsidP="00114E11">
            <w:pPr>
              <w:rPr>
                <w:sz w:val="18"/>
                <w:szCs w:val="18"/>
              </w:rPr>
            </w:pPr>
          </w:p>
        </w:tc>
      </w:tr>
      <w:tr w:rsidR="00335AE7" w14:paraId="59921F2B" w14:textId="77777777" w:rsidTr="0095528C">
        <w:tc>
          <w:tcPr>
            <w:tcW w:w="1530" w:type="dxa"/>
          </w:tcPr>
          <w:p w14:paraId="382B49BA" w14:textId="6A1E7DB6" w:rsidR="00335AE7" w:rsidRPr="0020787E" w:rsidRDefault="00A41E44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Cat’s Eyes</w:t>
            </w:r>
          </w:p>
        </w:tc>
        <w:tc>
          <w:tcPr>
            <w:tcW w:w="1465" w:type="dxa"/>
          </w:tcPr>
          <w:p w14:paraId="6FB82BE6" w14:textId="09BC7573" w:rsidR="00335AE7" w:rsidRPr="0020787E" w:rsidRDefault="002C5B28" w:rsidP="00335AE7">
            <w:pPr>
              <w:rPr>
                <w:b/>
                <w:bCs/>
                <w:sz w:val="18"/>
                <w:szCs w:val="18"/>
              </w:rPr>
            </w:pPr>
            <w:r w:rsidRPr="0020787E">
              <w:rPr>
                <w:b/>
                <w:bCs/>
                <w:sz w:val="18"/>
                <w:szCs w:val="18"/>
              </w:rPr>
              <w:t>No. 2</w:t>
            </w:r>
            <w:r w:rsidR="00DD1AD7" w:rsidRPr="0020787E">
              <w:rPr>
                <w:b/>
                <w:bCs/>
                <w:sz w:val="18"/>
                <w:szCs w:val="18"/>
              </w:rPr>
              <w:t>3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A41E44">
              <w:rPr>
                <w:b/>
                <w:bCs/>
                <w:sz w:val="18"/>
                <w:szCs w:val="18"/>
              </w:rPr>
              <w:t>3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20787E" w:rsidRPr="0020787E">
              <w:rPr>
                <w:b/>
                <w:bCs/>
                <w:sz w:val="18"/>
                <w:szCs w:val="18"/>
              </w:rPr>
              <w:t>4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20787E" w:rsidRPr="0020787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14:paraId="077913C3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AF7E765" w14:textId="3523897D" w:rsidR="0020787E" w:rsidRDefault="00A41E4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parishioner confirmed that the damaged cat’s eyes are being replaced in the new financial year starting in April 23 along a stretch of Henley Road to Kington Lane</w:t>
            </w:r>
          </w:p>
        </w:tc>
        <w:tc>
          <w:tcPr>
            <w:tcW w:w="4664" w:type="dxa"/>
          </w:tcPr>
          <w:p w14:paraId="2374F971" w14:textId="2F5E583A" w:rsidR="00335AE7" w:rsidRDefault="00335AE7" w:rsidP="00335AE7">
            <w:pPr>
              <w:rPr>
                <w:sz w:val="18"/>
                <w:szCs w:val="18"/>
              </w:rPr>
            </w:pPr>
          </w:p>
        </w:tc>
      </w:tr>
      <w:tr w:rsidR="00F41A6D" w14:paraId="088320F4" w14:textId="77777777" w:rsidTr="0095528C">
        <w:tc>
          <w:tcPr>
            <w:tcW w:w="1530" w:type="dxa"/>
          </w:tcPr>
          <w:p w14:paraId="08E2EBA2" w14:textId="6A5FFB4D" w:rsidR="00F41A6D" w:rsidRPr="0020787E" w:rsidRDefault="00A41E44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Speeding</w:t>
            </w:r>
            <w:r w:rsidR="00153886">
              <w:rPr>
                <w:b/>
                <w:bCs/>
                <w:sz w:val="18"/>
                <w:szCs w:val="18"/>
              </w:rPr>
              <w:t xml:space="preserve"> &amp; Traffic Calming</w:t>
            </w:r>
          </w:p>
        </w:tc>
        <w:tc>
          <w:tcPr>
            <w:tcW w:w="1465" w:type="dxa"/>
          </w:tcPr>
          <w:p w14:paraId="04765EF3" w14:textId="41915EAE" w:rsidR="00F41A6D" w:rsidRPr="0020787E" w:rsidRDefault="00F41A6D" w:rsidP="00335AE7">
            <w:pPr>
              <w:rPr>
                <w:b/>
                <w:bCs/>
                <w:sz w:val="18"/>
                <w:szCs w:val="18"/>
              </w:rPr>
            </w:pPr>
            <w:r w:rsidRPr="0020787E">
              <w:rPr>
                <w:b/>
                <w:bCs/>
                <w:sz w:val="18"/>
                <w:szCs w:val="18"/>
              </w:rPr>
              <w:t>No. 2</w:t>
            </w:r>
            <w:r w:rsidR="00DE63BD" w:rsidRPr="0020787E">
              <w:rPr>
                <w:b/>
                <w:bCs/>
                <w:sz w:val="18"/>
                <w:szCs w:val="18"/>
              </w:rPr>
              <w:t>3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A41E44">
              <w:rPr>
                <w:b/>
                <w:bCs/>
                <w:sz w:val="18"/>
                <w:szCs w:val="18"/>
              </w:rPr>
              <w:t>3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20787E" w:rsidRPr="0020787E">
              <w:rPr>
                <w:b/>
                <w:bCs/>
                <w:sz w:val="18"/>
                <w:szCs w:val="18"/>
              </w:rPr>
              <w:t>4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20787E" w:rsidRPr="002078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4C25537D" w14:textId="77777777" w:rsidR="00F41A6D" w:rsidRPr="003A7804" w:rsidRDefault="00F41A6D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F00B9A0" w14:textId="6B52197A" w:rsidR="00F41A6D" w:rsidRDefault="00A41E4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same parishioner has been approached by John Clarke about an alliance of town and village made up of Henley</w:t>
            </w:r>
            <w:r w:rsidR="001538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Wooton</w:t>
            </w:r>
            <w:proofErr w:type="spellEnd"/>
            <w:r w:rsidR="00153886">
              <w:rPr>
                <w:sz w:val="18"/>
                <w:szCs w:val="18"/>
              </w:rPr>
              <w:t xml:space="preserve"> Wawen and hopefully Claverdon.</w:t>
            </w:r>
          </w:p>
        </w:tc>
        <w:tc>
          <w:tcPr>
            <w:tcW w:w="4664" w:type="dxa"/>
          </w:tcPr>
          <w:p w14:paraId="69DE1972" w14:textId="42D7DFF4" w:rsidR="00F41A6D" w:rsidRDefault="00153886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his new H &amp; S brief, Cllr </w:t>
            </w:r>
            <w:proofErr w:type="spellStart"/>
            <w:r>
              <w:rPr>
                <w:sz w:val="18"/>
                <w:szCs w:val="18"/>
              </w:rPr>
              <w:t>Goosen</w:t>
            </w:r>
            <w:proofErr w:type="spellEnd"/>
            <w:r>
              <w:rPr>
                <w:sz w:val="18"/>
                <w:szCs w:val="18"/>
              </w:rPr>
              <w:t xml:space="preserve"> will pick this up.  Steve will send some documents he has been given regarding the methods and costs of traffic calming.  Copy to clerk.</w:t>
            </w:r>
          </w:p>
        </w:tc>
      </w:tr>
      <w:tr w:rsidR="005654A3" w14:paraId="27A05B62" w14:textId="77777777" w:rsidTr="0095528C">
        <w:tc>
          <w:tcPr>
            <w:tcW w:w="1530" w:type="dxa"/>
          </w:tcPr>
          <w:p w14:paraId="02A9B1C9" w14:textId="77777777" w:rsidR="005654A3" w:rsidRPr="005654A3" w:rsidRDefault="005654A3" w:rsidP="00335A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431616E1" w14:textId="77777777" w:rsidR="005654A3" w:rsidRPr="005654A3" w:rsidRDefault="005654A3" w:rsidP="00335A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41788BAF" w14:textId="77777777" w:rsidR="005654A3" w:rsidRPr="003A7804" w:rsidRDefault="005654A3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893902A" w14:textId="77777777" w:rsidR="005654A3" w:rsidRDefault="005654A3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00E820F" w14:textId="77777777" w:rsidR="005654A3" w:rsidRDefault="005654A3" w:rsidP="00335AE7">
            <w:pPr>
              <w:rPr>
                <w:sz w:val="18"/>
                <w:szCs w:val="18"/>
              </w:rPr>
            </w:pPr>
          </w:p>
        </w:tc>
      </w:tr>
      <w:tr w:rsidR="00DE63BD" w14:paraId="15815282" w14:textId="77777777" w:rsidTr="0095528C">
        <w:tc>
          <w:tcPr>
            <w:tcW w:w="1530" w:type="dxa"/>
          </w:tcPr>
          <w:p w14:paraId="4F5CEFA5" w14:textId="5B6BF860" w:rsidR="00DE63BD" w:rsidRPr="005654A3" w:rsidRDefault="005654A3" w:rsidP="00335AE7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Planning</w:t>
            </w:r>
            <w:r w:rsidR="00153886">
              <w:rPr>
                <w:b/>
                <w:bCs/>
                <w:sz w:val="18"/>
                <w:szCs w:val="18"/>
              </w:rPr>
              <w:t xml:space="preserve"> Coordination</w:t>
            </w:r>
          </w:p>
        </w:tc>
        <w:tc>
          <w:tcPr>
            <w:tcW w:w="1465" w:type="dxa"/>
          </w:tcPr>
          <w:p w14:paraId="3B62667B" w14:textId="2CDE18DB" w:rsidR="00DE63BD" w:rsidRPr="005654A3" w:rsidRDefault="00153886" w:rsidP="00335AE7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No. 23.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654A3">
              <w:rPr>
                <w:b/>
                <w:bCs/>
                <w:sz w:val="18"/>
                <w:szCs w:val="18"/>
              </w:rPr>
              <w:t>.5.1</w:t>
            </w:r>
          </w:p>
        </w:tc>
        <w:tc>
          <w:tcPr>
            <w:tcW w:w="1625" w:type="dxa"/>
          </w:tcPr>
          <w:p w14:paraId="490258D8" w14:textId="77777777" w:rsidR="00DE63BD" w:rsidRPr="003A7804" w:rsidRDefault="00DE63BD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A174057" w14:textId="66A583EB" w:rsidR="00DE63BD" w:rsidRDefault="00153886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David Middleton will assume the new planning lead portfolio.</w:t>
            </w:r>
          </w:p>
        </w:tc>
        <w:tc>
          <w:tcPr>
            <w:tcW w:w="4664" w:type="dxa"/>
          </w:tcPr>
          <w:p w14:paraId="690C3CB1" w14:textId="6D574246" w:rsidR="00DE63BD" w:rsidRDefault="00153886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send Cllr Middleton SWLP submission and update of the planning applications.</w:t>
            </w:r>
          </w:p>
        </w:tc>
      </w:tr>
      <w:tr w:rsidR="00491629" w14:paraId="4E662C7A" w14:textId="77777777" w:rsidTr="0095528C">
        <w:tc>
          <w:tcPr>
            <w:tcW w:w="1530" w:type="dxa"/>
          </w:tcPr>
          <w:p w14:paraId="404425AB" w14:textId="26D4A6A3" w:rsidR="00491629" w:rsidRPr="00BC1DFE" w:rsidRDefault="00153886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465" w:type="dxa"/>
          </w:tcPr>
          <w:p w14:paraId="1165F827" w14:textId="727293DB" w:rsidR="00491629" w:rsidRDefault="005654A3" w:rsidP="00335AE7">
            <w:pPr>
              <w:rPr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No. 23.</w:t>
            </w:r>
            <w:r w:rsidR="00153886">
              <w:rPr>
                <w:b/>
                <w:bCs/>
                <w:sz w:val="18"/>
                <w:szCs w:val="18"/>
              </w:rPr>
              <w:t>3</w:t>
            </w:r>
            <w:r w:rsidRPr="005654A3">
              <w:rPr>
                <w:b/>
                <w:bCs/>
                <w:sz w:val="18"/>
                <w:szCs w:val="18"/>
              </w:rPr>
              <w:t>.5.</w:t>
            </w:r>
            <w:r w:rsidR="001538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0FED9A48" w14:textId="77777777" w:rsidR="00491629" w:rsidRPr="003A7804" w:rsidRDefault="00491629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94472C8" w14:textId="31F419D5" w:rsidR="00491629" w:rsidRDefault="00153886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for 27/3/23 at 6pm</w:t>
            </w:r>
          </w:p>
        </w:tc>
        <w:tc>
          <w:tcPr>
            <w:tcW w:w="4664" w:type="dxa"/>
          </w:tcPr>
          <w:p w14:paraId="41F42618" w14:textId="14A43FF1" w:rsidR="00491629" w:rsidRDefault="00153886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</w:tr>
      <w:tr w:rsidR="00491629" w14:paraId="16C42531" w14:textId="77777777" w:rsidTr="0095528C">
        <w:tc>
          <w:tcPr>
            <w:tcW w:w="1530" w:type="dxa"/>
          </w:tcPr>
          <w:p w14:paraId="6708CD00" w14:textId="048979D2" w:rsidR="00491629" w:rsidRPr="00BC1DFE" w:rsidRDefault="00153886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Pavilion &amp; Ground</w:t>
            </w:r>
          </w:p>
        </w:tc>
        <w:tc>
          <w:tcPr>
            <w:tcW w:w="1465" w:type="dxa"/>
          </w:tcPr>
          <w:p w14:paraId="57AD692B" w14:textId="6AF971A8" w:rsidR="00491629" w:rsidRPr="00BC1DFE" w:rsidRDefault="00491629" w:rsidP="00335AE7">
            <w:pPr>
              <w:rPr>
                <w:b/>
                <w:bCs/>
                <w:sz w:val="18"/>
                <w:szCs w:val="18"/>
              </w:rPr>
            </w:pPr>
            <w:r w:rsidRPr="00BC1DFE">
              <w:rPr>
                <w:b/>
                <w:bCs/>
                <w:sz w:val="18"/>
                <w:szCs w:val="18"/>
              </w:rPr>
              <w:t>No. 23.</w:t>
            </w:r>
            <w:r w:rsidR="00153886">
              <w:rPr>
                <w:b/>
                <w:bCs/>
                <w:sz w:val="18"/>
                <w:szCs w:val="18"/>
              </w:rPr>
              <w:t>3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BC1DFE" w:rsidRPr="00BC1DFE">
              <w:rPr>
                <w:b/>
                <w:bCs/>
                <w:sz w:val="18"/>
                <w:szCs w:val="18"/>
              </w:rPr>
              <w:t>5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1538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14:paraId="32A86D3D" w14:textId="77777777" w:rsidR="00491629" w:rsidRPr="003A7804" w:rsidRDefault="00491629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0455713" w14:textId="5DFCA3A6" w:rsidR="00153886" w:rsidRPr="00153886" w:rsidRDefault="00153886" w:rsidP="00234D3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The proposal to set up a new CIC to manage the pavilion and recreation ground, led by Matt Parker was approved.  It was proposed by the Chair and seconded by Cllr Goosen and had a unanimous vote in favour of it.  Cllr Hazel Speirs will assume the Portfolio and be on the management team. </w:t>
            </w:r>
          </w:p>
          <w:p w14:paraId="0273961B" w14:textId="2726967D" w:rsidR="00491629" w:rsidRPr="00234D34" w:rsidRDefault="00491629" w:rsidP="00335A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4" w:type="dxa"/>
          </w:tcPr>
          <w:p w14:paraId="27522E3A" w14:textId="6F1E0529" w:rsidR="00BC1DFE" w:rsidRPr="00234D34" w:rsidRDefault="00153886" w:rsidP="00234D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 Matt Parke</w:t>
            </w:r>
            <w:r w:rsidR="00192411">
              <w:rPr>
                <w:rFonts w:cstheme="minorHAnsi"/>
                <w:sz w:val="18"/>
                <w:szCs w:val="18"/>
              </w:rPr>
              <w:t>r and request the plan be produced by 9/5/23</w:t>
            </w:r>
          </w:p>
        </w:tc>
      </w:tr>
      <w:tr w:rsidR="00491629" w14:paraId="6587FDCD" w14:textId="77777777" w:rsidTr="0095528C">
        <w:tc>
          <w:tcPr>
            <w:tcW w:w="1530" w:type="dxa"/>
          </w:tcPr>
          <w:p w14:paraId="2C0DD588" w14:textId="50EB27DF" w:rsidR="00491629" w:rsidRPr="00BC1DFE" w:rsidRDefault="00192411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Yarningale</w:t>
            </w:r>
          </w:p>
        </w:tc>
        <w:tc>
          <w:tcPr>
            <w:tcW w:w="1465" w:type="dxa"/>
          </w:tcPr>
          <w:p w14:paraId="29C593DB" w14:textId="1BD7636A" w:rsidR="00491629" w:rsidRPr="00BC1DFE" w:rsidRDefault="00491629" w:rsidP="00335AE7">
            <w:pPr>
              <w:rPr>
                <w:b/>
                <w:bCs/>
                <w:sz w:val="18"/>
                <w:szCs w:val="18"/>
              </w:rPr>
            </w:pPr>
            <w:r w:rsidRPr="00BC1DFE">
              <w:rPr>
                <w:b/>
                <w:bCs/>
                <w:sz w:val="18"/>
                <w:szCs w:val="18"/>
              </w:rPr>
              <w:t>No. 23.</w:t>
            </w:r>
            <w:r w:rsidR="00192411">
              <w:rPr>
                <w:b/>
                <w:bCs/>
                <w:sz w:val="18"/>
                <w:szCs w:val="18"/>
              </w:rPr>
              <w:t>3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907E44">
              <w:rPr>
                <w:b/>
                <w:bCs/>
                <w:sz w:val="18"/>
                <w:szCs w:val="18"/>
              </w:rPr>
              <w:t>5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1924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5" w:type="dxa"/>
          </w:tcPr>
          <w:p w14:paraId="1BC5FD0C" w14:textId="77777777" w:rsidR="00491629" w:rsidRPr="003A7804" w:rsidRDefault="00491629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5896996" w14:textId="4B82CDEB" w:rsidR="00491629" w:rsidRDefault="00192411" w:rsidP="00192411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The proposal to </w:t>
            </w:r>
            <w:r>
              <w:rPr>
                <w:rFonts w:cstheme="minorHAnsi"/>
                <w:color w:val="000000"/>
                <w:sz w:val="18"/>
                <w:szCs w:val="18"/>
              </w:rPr>
              <w:t>delegate to a new FoYC trust that will manage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the Biodiversity Plan and a formalised keeping Yarningale going plan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was approved.  It was proposed by the Chair and seconded by Cllr </w:t>
            </w:r>
            <w:r>
              <w:rPr>
                <w:rFonts w:cstheme="minorHAnsi"/>
                <w:color w:val="000000"/>
                <w:sz w:val="18"/>
                <w:szCs w:val="18"/>
              </w:rPr>
              <w:t>Meeson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and had a unanimous vote in favour of it.  Cllr </w:t>
            </w:r>
            <w:r>
              <w:rPr>
                <w:rFonts w:cstheme="minorHAnsi"/>
                <w:color w:val="000000"/>
                <w:sz w:val="18"/>
                <w:szCs w:val="18"/>
              </w:rPr>
              <w:t>Martin Fairlie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will assume the Portfolio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temporarily until his election in May 23. </w:t>
            </w:r>
          </w:p>
        </w:tc>
        <w:tc>
          <w:tcPr>
            <w:tcW w:w="4664" w:type="dxa"/>
          </w:tcPr>
          <w:p w14:paraId="224E2CBB" w14:textId="6DAF792E" w:rsidR="00491629" w:rsidRDefault="00192411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Fairlie to coordinate the development of the biodiversity priorities and the keeping things going budget.</w:t>
            </w:r>
          </w:p>
          <w:p w14:paraId="53A46A1F" w14:textId="5717BADB" w:rsidR="00192411" w:rsidRDefault="00192411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£580 has been allocated for wildflowers.</w:t>
            </w:r>
          </w:p>
        </w:tc>
      </w:tr>
      <w:tr w:rsidR="00335AE7" w14:paraId="4F38BCC3" w14:textId="77777777" w:rsidTr="0095528C">
        <w:tc>
          <w:tcPr>
            <w:tcW w:w="1530" w:type="dxa"/>
          </w:tcPr>
          <w:p w14:paraId="6F01DD83" w14:textId="64909966" w:rsidR="00335AE7" w:rsidRPr="007E2F48" w:rsidRDefault="00335AE7" w:rsidP="00335A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359BDA89" w14:textId="54B62045" w:rsidR="00335AE7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B7BA2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462C2BB" w14:textId="4E716D77" w:rsidR="00335AE7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BD54158" w14:textId="519F7997" w:rsidR="00335AE7" w:rsidRDefault="00335AE7" w:rsidP="00335AE7">
            <w:pPr>
              <w:rPr>
                <w:sz w:val="18"/>
                <w:szCs w:val="18"/>
              </w:rPr>
            </w:pPr>
          </w:p>
        </w:tc>
      </w:tr>
      <w:tr w:rsidR="00B717C9" w14:paraId="43710281" w14:textId="77777777" w:rsidTr="0095528C">
        <w:tc>
          <w:tcPr>
            <w:tcW w:w="1530" w:type="dxa"/>
          </w:tcPr>
          <w:p w14:paraId="2C860E8E" w14:textId="77777777" w:rsidR="00B717C9" w:rsidRPr="007E2F48" w:rsidRDefault="00B717C9" w:rsidP="00335A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2DE918EE" w14:textId="77777777" w:rsidR="00B717C9" w:rsidRDefault="00B717C9" w:rsidP="00335AE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626E36E7" w14:textId="77777777" w:rsidR="00B717C9" w:rsidRPr="003A7804" w:rsidRDefault="00B717C9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93D30F5" w14:textId="77777777" w:rsidR="00B717C9" w:rsidRDefault="00B717C9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B8BF633" w14:textId="77777777" w:rsidR="00B717C9" w:rsidRDefault="00B717C9" w:rsidP="00335AE7">
            <w:pPr>
              <w:rPr>
                <w:sz w:val="18"/>
                <w:szCs w:val="18"/>
              </w:rPr>
            </w:pPr>
          </w:p>
        </w:tc>
      </w:tr>
      <w:tr w:rsidR="00AF4A3B" w14:paraId="03F28A05" w14:textId="77777777" w:rsidTr="0095528C">
        <w:tc>
          <w:tcPr>
            <w:tcW w:w="1530" w:type="dxa"/>
          </w:tcPr>
          <w:p w14:paraId="12409EB6" w14:textId="4B286689" w:rsidR="00AF4A3B" w:rsidRPr="00907E44" w:rsidRDefault="00192411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SWLP</w:t>
            </w:r>
          </w:p>
        </w:tc>
        <w:tc>
          <w:tcPr>
            <w:tcW w:w="1465" w:type="dxa"/>
          </w:tcPr>
          <w:p w14:paraId="54156177" w14:textId="5C4E72B8" w:rsidR="00AF4A3B" w:rsidRPr="00907E44" w:rsidRDefault="00907E44" w:rsidP="00335AE7">
            <w:pPr>
              <w:rPr>
                <w:b/>
                <w:bCs/>
                <w:sz w:val="18"/>
                <w:szCs w:val="18"/>
              </w:rPr>
            </w:pPr>
            <w:r w:rsidRPr="00907E44">
              <w:rPr>
                <w:b/>
                <w:bCs/>
                <w:sz w:val="18"/>
                <w:szCs w:val="18"/>
              </w:rPr>
              <w:t>No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07E44">
              <w:rPr>
                <w:b/>
                <w:bCs/>
                <w:sz w:val="18"/>
                <w:szCs w:val="18"/>
              </w:rPr>
              <w:t xml:space="preserve"> 23.</w:t>
            </w:r>
            <w:r w:rsidR="00192411">
              <w:rPr>
                <w:b/>
                <w:bCs/>
                <w:sz w:val="18"/>
                <w:szCs w:val="18"/>
              </w:rPr>
              <w:t>3</w:t>
            </w:r>
            <w:r w:rsidRPr="00907E44">
              <w:rPr>
                <w:b/>
                <w:bCs/>
                <w:sz w:val="18"/>
                <w:szCs w:val="18"/>
              </w:rPr>
              <w:t>.6.0</w:t>
            </w:r>
          </w:p>
        </w:tc>
        <w:tc>
          <w:tcPr>
            <w:tcW w:w="1625" w:type="dxa"/>
          </w:tcPr>
          <w:p w14:paraId="5348F8A8" w14:textId="77777777" w:rsidR="00AF4A3B" w:rsidRPr="003A7804" w:rsidRDefault="00AF4A3B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1782A7C" w14:textId="6E58FE5B" w:rsidR="00F535FA" w:rsidRPr="00F535FA" w:rsidRDefault="00192411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Submitted to Stratford and Warwick at mid-day on 6/3/23</w:t>
            </w:r>
          </w:p>
        </w:tc>
        <w:tc>
          <w:tcPr>
            <w:tcW w:w="4664" w:type="dxa"/>
          </w:tcPr>
          <w:p w14:paraId="6A02AEA3" w14:textId="58C941E7" w:rsidR="00AF4A3B" w:rsidRDefault="00AF4A3B" w:rsidP="00335AE7">
            <w:pPr>
              <w:rPr>
                <w:sz w:val="18"/>
                <w:szCs w:val="18"/>
              </w:rPr>
            </w:pPr>
          </w:p>
        </w:tc>
      </w:tr>
      <w:tr w:rsidR="007D185B" w14:paraId="7AD84229" w14:textId="77777777" w:rsidTr="0095528C">
        <w:tc>
          <w:tcPr>
            <w:tcW w:w="1530" w:type="dxa"/>
          </w:tcPr>
          <w:p w14:paraId="67EBE8BF" w14:textId="137751B5" w:rsidR="007D185B" w:rsidRDefault="00192411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Cllr Shenton</w:t>
            </w:r>
          </w:p>
        </w:tc>
        <w:tc>
          <w:tcPr>
            <w:tcW w:w="1465" w:type="dxa"/>
          </w:tcPr>
          <w:p w14:paraId="604CDA40" w14:textId="6F059B36" w:rsidR="007D185B" w:rsidRPr="00192411" w:rsidRDefault="00192411" w:rsidP="00335AE7">
            <w:pPr>
              <w:rPr>
                <w:b/>
                <w:bCs/>
                <w:sz w:val="18"/>
                <w:szCs w:val="18"/>
              </w:rPr>
            </w:pPr>
            <w:r w:rsidRPr="00192411">
              <w:rPr>
                <w:b/>
                <w:bCs/>
                <w:sz w:val="18"/>
                <w:szCs w:val="18"/>
              </w:rPr>
              <w:t>No.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92411">
              <w:rPr>
                <w:b/>
                <w:bCs/>
                <w:sz w:val="18"/>
                <w:szCs w:val="18"/>
              </w:rPr>
              <w:t>23.3.6.1</w:t>
            </w:r>
          </w:p>
        </w:tc>
        <w:tc>
          <w:tcPr>
            <w:tcW w:w="1625" w:type="dxa"/>
          </w:tcPr>
          <w:p w14:paraId="7F5DB48B" w14:textId="77777777" w:rsidR="007D185B" w:rsidRPr="003A7804" w:rsidRDefault="007D185B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8E43CE5" w14:textId="72602F5B" w:rsidR="007D185B" w:rsidRDefault="00192411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Ian Shenton gave a presentation about the SWLP and brought additional important insights to the process.</w:t>
            </w:r>
          </w:p>
        </w:tc>
        <w:tc>
          <w:tcPr>
            <w:tcW w:w="4664" w:type="dxa"/>
          </w:tcPr>
          <w:p w14:paraId="7700F587" w14:textId="54FA3557" w:rsidR="007D185B" w:rsidRDefault="007D185B" w:rsidP="00335AE7">
            <w:pPr>
              <w:rPr>
                <w:sz w:val="18"/>
                <w:szCs w:val="18"/>
              </w:rPr>
            </w:pPr>
          </w:p>
        </w:tc>
      </w:tr>
      <w:tr w:rsidR="007D185B" w14:paraId="272F7EED" w14:textId="77777777" w:rsidTr="0095528C">
        <w:tc>
          <w:tcPr>
            <w:tcW w:w="1530" w:type="dxa"/>
          </w:tcPr>
          <w:p w14:paraId="04369849" w14:textId="249DFE26" w:rsidR="007D185B" w:rsidRDefault="00192411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 Election</w:t>
            </w:r>
          </w:p>
        </w:tc>
        <w:tc>
          <w:tcPr>
            <w:tcW w:w="1465" w:type="dxa"/>
          </w:tcPr>
          <w:p w14:paraId="3D7CD6C0" w14:textId="15B2342A" w:rsidR="007D185B" w:rsidRPr="00192411" w:rsidRDefault="007D185B" w:rsidP="00335AE7">
            <w:pPr>
              <w:rPr>
                <w:b/>
                <w:bCs/>
                <w:sz w:val="18"/>
                <w:szCs w:val="18"/>
              </w:rPr>
            </w:pPr>
            <w:r w:rsidRPr="00192411">
              <w:rPr>
                <w:b/>
                <w:bCs/>
                <w:sz w:val="18"/>
                <w:szCs w:val="18"/>
              </w:rPr>
              <w:t>No</w:t>
            </w:r>
            <w:r w:rsidR="00907E44" w:rsidRPr="00192411">
              <w:rPr>
                <w:b/>
                <w:bCs/>
                <w:sz w:val="18"/>
                <w:szCs w:val="18"/>
              </w:rPr>
              <w:t>. 23.</w:t>
            </w:r>
            <w:r w:rsidR="00192411" w:rsidRPr="00192411">
              <w:rPr>
                <w:b/>
                <w:bCs/>
                <w:sz w:val="18"/>
                <w:szCs w:val="18"/>
              </w:rPr>
              <w:t>3</w:t>
            </w:r>
            <w:r w:rsidR="00907E44" w:rsidRPr="00192411">
              <w:rPr>
                <w:b/>
                <w:bCs/>
                <w:sz w:val="18"/>
                <w:szCs w:val="18"/>
              </w:rPr>
              <w:t>.7.0</w:t>
            </w:r>
          </w:p>
        </w:tc>
        <w:tc>
          <w:tcPr>
            <w:tcW w:w="1625" w:type="dxa"/>
          </w:tcPr>
          <w:p w14:paraId="7947605C" w14:textId="77777777" w:rsidR="007D185B" w:rsidRPr="003A7804" w:rsidRDefault="007D185B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24896BE" w14:textId="6E58AE0E" w:rsidR="007D185B" w:rsidRDefault="00192411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clerk briefed the meeting about May 4</w:t>
            </w:r>
            <w:r w:rsidRPr="0019241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election and distributed</w:t>
            </w:r>
            <w:r w:rsidR="00FE7B34">
              <w:rPr>
                <w:sz w:val="18"/>
                <w:szCs w:val="18"/>
              </w:rPr>
              <w:t xml:space="preserve"> the packs to councillors.  The cut-off for return by hand to Stratford is 4/4/23 at 4pm.</w:t>
            </w:r>
          </w:p>
        </w:tc>
        <w:tc>
          <w:tcPr>
            <w:tcW w:w="4664" w:type="dxa"/>
          </w:tcPr>
          <w:p w14:paraId="75CBD175" w14:textId="74FBCC43" w:rsidR="007D185B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Cllrs want the clerk to hand in their Nomination Forms, he needs them by 23</w:t>
            </w:r>
            <w:r w:rsidRPr="00FE7B34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March.</w:t>
            </w:r>
          </w:p>
        </w:tc>
      </w:tr>
      <w:tr w:rsidR="007D185B" w14:paraId="449BD61E" w14:textId="77777777" w:rsidTr="0095528C">
        <w:tc>
          <w:tcPr>
            <w:tcW w:w="1530" w:type="dxa"/>
          </w:tcPr>
          <w:p w14:paraId="6D789541" w14:textId="22B253E8" w:rsidR="007D185B" w:rsidRDefault="007D185B" w:rsidP="00335A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4602CBDC" w14:textId="790CDCA7" w:rsidR="007D185B" w:rsidRPr="00FE7B34" w:rsidRDefault="00FE7B34" w:rsidP="00335AE7">
            <w:pPr>
              <w:rPr>
                <w:b/>
                <w:bCs/>
                <w:sz w:val="18"/>
                <w:szCs w:val="18"/>
              </w:rPr>
            </w:pPr>
            <w:r w:rsidRPr="00FE7B34">
              <w:rPr>
                <w:b/>
                <w:bCs/>
                <w:sz w:val="18"/>
                <w:szCs w:val="18"/>
              </w:rPr>
              <w:t>No. 23.3.7.1</w:t>
            </w:r>
          </w:p>
        </w:tc>
        <w:tc>
          <w:tcPr>
            <w:tcW w:w="1625" w:type="dxa"/>
          </w:tcPr>
          <w:p w14:paraId="74538A77" w14:textId="77777777" w:rsidR="007D185B" w:rsidRPr="003A7804" w:rsidRDefault="007D185B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3F3E560" w14:textId="41018AC4" w:rsidR="007D185B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PC will communicate to all parishioners that they can choose to stand of office.  Cllr Hammond will coordinate.</w:t>
            </w:r>
          </w:p>
        </w:tc>
        <w:tc>
          <w:tcPr>
            <w:tcW w:w="4664" w:type="dxa"/>
          </w:tcPr>
          <w:p w14:paraId="7EB36E4F" w14:textId="21BC92EA" w:rsidR="007D185B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Hammond.</w:t>
            </w:r>
          </w:p>
        </w:tc>
      </w:tr>
      <w:tr w:rsidR="00907E44" w14:paraId="03B74699" w14:textId="77777777" w:rsidTr="0095528C">
        <w:tc>
          <w:tcPr>
            <w:tcW w:w="1530" w:type="dxa"/>
          </w:tcPr>
          <w:p w14:paraId="184DB4D3" w14:textId="6A44F789" w:rsidR="00907E44" w:rsidRDefault="00907E44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Councillor Portfolios</w:t>
            </w:r>
          </w:p>
        </w:tc>
        <w:tc>
          <w:tcPr>
            <w:tcW w:w="1465" w:type="dxa"/>
          </w:tcPr>
          <w:p w14:paraId="781EB0A8" w14:textId="3613D517" w:rsidR="00907E44" w:rsidRPr="00FE7B34" w:rsidRDefault="00907E44" w:rsidP="00335AE7">
            <w:pPr>
              <w:rPr>
                <w:b/>
                <w:bCs/>
                <w:sz w:val="18"/>
                <w:szCs w:val="18"/>
              </w:rPr>
            </w:pPr>
            <w:r w:rsidRPr="00FE7B34">
              <w:rPr>
                <w:b/>
                <w:bCs/>
                <w:sz w:val="18"/>
                <w:szCs w:val="18"/>
              </w:rPr>
              <w:t>No. 23.</w:t>
            </w:r>
            <w:r w:rsidR="00FE7B34" w:rsidRPr="00FE7B34">
              <w:rPr>
                <w:b/>
                <w:bCs/>
                <w:sz w:val="18"/>
                <w:szCs w:val="18"/>
              </w:rPr>
              <w:t>3</w:t>
            </w:r>
            <w:r w:rsidRPr="00FE7B34">
              <w:rPr>
                <w:b/>
                <w:bCs/>
                <w:sz w:val="18"/>
                <w:szCs w:val="18"/>
              </w:rPr>
              <w:t>.8.1</w:t>
            </w:r>
          </w:p>
        </w:tc>
        <w:tc>
          <w:tcPr>
            <w:tcW w:w="1625" w:type="dxa"/>
          </w:tcPr>
          <w:p w14:paraId="4C6C0B1A" w14:textId="77777777" w:rsidR="00907E44" w:rsidRPr="003A7804" w:rsidRDefault="00907E44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28C6EE1" w14:textId="77777777" w:rsidR="00907E44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Planning: Cllr Middleton</w:t>
            </w:r>
          </w:p>
          <w:p w14:paraId="784D13E2" w14:textId="77777777" w:rsidR="00FE7B34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Pavilion &amp; Grounds: Cllr Speirs</w:t>
            </w:r>
          </w:p>
          <w:p w14:paraId="67F4B5A2" w14:textId="77777777" w:rsidR="00FE7B34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Yarningale: Martin Fairlie</w:t>
            </w:r>
          </w:p>
          <w:p w14:paraId="5FB06257" w14:textId="77777777" w:rsidR="00FE7B34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Communications Cllr Hammond</w:t>
            </w:r>
          </w:p>
          <w:p w14:paraId="51637BD8" w14:textId="77777777" w:rsidR="00FE7B34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&amp; Safety: Cllr </w:t>
            </w:r>
            <w:proofErr w:type="spellStart"/>
            <w:r>
              <w:rPr>
                <w:sz w:val="18"/>
                <w:szCs w:val="18"/>
              </w:rPr>
              <w:t>Goosen</w:t>
            </w:r>
            <w:proofErr w:type="spellEnd"/>
          </w:p>
          <w:p w14:paraId="67F2B7D7" w14:textId="6A610404" w:rsidR="00FE7B34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Projects: Cllr Meeson</w:t>
            </w:r>
          </w:p>
        </w:tc>
        <w:tc>
          <w:tcPr>
            <w:tcW w:w="4664" w:type="dxa"/>
          </w:tcPr>
          <w:p w14:paraId="65839350" w14:textId="77777777" w:rsidR="00907E44" w:rsidRDefault="00907E44" w:rsidP="00335AE7">
            <w:pPr>
              <w:rPr>
                <w:sz w:val="18"/>
                <w:szCs w:val="18"/>
              </w:rPr>
            </w:pPr>
          </w:p>
        </w:tc>
      </w:tr>
      <w:tr w:rsidR="00907E44" w14:paraId="01C3E562" w14:textId="77777777" w:rsidTr="0095528C">
        <w:tc>
          <w:tcPr>
            <w:tcW w:w="1530" w:type="dxa"/>
          </w:tcPr>
          <w:p w14:paraId="496981C4" w14:textId="77777777" w:rsidR="00907E44" w:rsidRDefault="00907E44" w:rsidP="00335A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FA40A33" w14:textId="77777777" w:rsidR="00907E44" w:rsidRDefault="00907E44" w:rsidP="00335AE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03284A1B" w14:textId="77777777" w:rsidR="00907E44" w:rsidRPr="003A7804" w:rsidRDefault="00907E44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BAF9FC9" w14:textId="77777777" w:rsidR="00907E44" w:rsidRDefault="00907E44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B91C1C7" w14:textId="77777777" w:rsidR="00907E44" w:rsidRDefault="00907E44" w:rsidP="00335AE7">
            <w:pPr>
              <w:rPr>
                <w:sz w:val="18"/>
                <w:szCs w:val="18"/>
              </w:rPr>
            </w:pPr>
          </w:p>
        </w:tc>
      </w:tr>
      <w:tr w:rsidR="00335AE7" w14:paraId="6C2E6FB7" w14:textId="77777777" w:rsidTr="0095528C">
        <w:tc>
          <w:tcPr>
            <w:tcW w:w="1530" w:type="dxa"/>
          </w:tcPr>
          <w:p w14:paraId="4EAE5EFA" w14:textId="77777777" w:rsidR="00335AE7" w:rsidRPr="007E2F48" w:rsidRDefault="00335AE7" w:rsidP="00335AE7">
            <w:pPr>
              <w:rPr>
                <w:b/>
                <w:bCs/>
                <w:sz w:val="18"/>
                <w:szCs w:val="18"/>
              </w:rPr>
            </w:pPr>
            <w:r w:rsidRPr="007E2F48">
              <w:rPr>
                <w:b/>
                <w:bCs/>
                <w:sz w:val="18"/>
                <w:szCs w:val="18"/>
              </w:rPr>
              <w:t>Financial Report</w:t>
            </w:r>
          </w:p>
        </w:tc>
        <w:tc>
          <w:tcPr>
            <w:tcW w:w="1465" w:type="dxa"/>
          </w:tcPr>
          <w:p w14:paraId="127E8A5E" w14:textId="65DA5127" w:rsidR="00335AE7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1B8F010E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82845CF" w14:textId="77777777" w:rsidR="00335AE7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C0AFA3B" w14:textId="77777777" w:rsidR="00335AE7" w:rsidRDefault="00335AE7" w:rsidP="00335AE7">
            <w:pPr>
              <w:rPr>
                <w:sz w:val="18"/>
                <w:szCs w:val="18"/>
              </w:rPr>
            </w:pPr>
          </w:p>
        </w:tc>
      </w:tr>
      <w:tr w:rsidR="00335AE7" w14:paraId="0CDDA94A" w14:textId="77777777" w:rsidTr="0095528C">
        <w:tc>
          <w:tcPr>
            <w:tcW w:w="1530" w:type="dxa"/>
          </w:tcPr>
          <w:p w14:paraId="4C80A7DB" w14:textId="77777777" w:rsidR="00335AE7" w:rsidRPr="00907E44" w:rsidRDefault="00335AE7" w:rsidP="00335AE7">
            <w:pPr>
              <w:rPr>
                <w:b/>
                <w:bCs/>
                <w:sz w:val="18"/>
                <w:szCs w:val="18"/>
              </w:rPr>
            </w:pPr>
            <w:r w:rsidRPr="00907E44">
              <w:rPr>
                <w:b/>
                <w:bCs/>
                <w:sz w:val="18"/>
                <w:szCs w:val="18"/>
              </w:rPr>
              <w:t>Bank Accounts</w:t>
            </w:r>
          </w:p>
        </w:tc>
        <w:tc>
          <w:tcPr>
            <w:tcW w:w="1465" w:type="dxa"/>
          </w:tcPr>
          <w:p w14:paraId="7EB45771" w14:textId="76D7A958" w:rsidR="00335AE7" w:rsidRPr="00907E44" w:rsidRDefault="00335AE7" w:rsidP="00335AE7">
            <w:pPr>
              <w:rPr>
                <w:b/>
                <w:bCs/>
                <w:sz w:val="18"/>
                <w:szCs w:val="18"/>
              </w:rPr>
            </w:pPr>
            <w:r w:rsidRPr="00907E44">
              <w:rPr>
                <w:b/>
                <w:bCs/>
                <w:sz w:val="18"/>
                <w:szCs w:val="18"/>
              </w:rPr>
              <w:t>No2</w:t>
            </w:r>
            <w:r w:rsidR="007D185B" w:rsidRPr="00907E44">
              <w:rPr>
                <w:b/>
                <w:bCs/>
                <w:sz w:val="18"/>
                <w:szCs w:val="18"/>
              </w:rPr>
              <w:t>3</w:t>
            </w:r>
            <w:r w:rsidRPr="00907E44">
              <w:rPr>
                <w:b/>
                <w:bCs/>
                <w:sz w:val="18"/>
                <w:szCs w:val="18"/>
              </w:rPr>
              <w:t>.</w:t>
            </w:r>
            <w:r w:rsidR="00FE7B34">
              <w:rPr>
                <w:b/>
                <w:bCs/>
                <w:sz w:val="18"/>
                <w:szCs w:val="18"/>
              </w:rPr>
              <w:t>3</w:t>
            </w:r>
            <w:r w:rsidRPr="00907E44">
              <w:rPr>
                <w:b/>
                <w:bCs/>
                <w:sz w:val="18"/>
                <w:szCs w:val="18"/>
              </w:rPr>
              <w:t>.</w:t>
            </w:r>
            <w:r w:rsidR="00907E44">
              <w:rPr>
                <w:b/>
                <w:bCs/>
                <w:sz w:val="18"/>
                <w:szCs w:val="18"/>
              </w:rPr>
              <w:t>9</w:t>
            </w:r>
            <w:r w:rsidR="00FA2F94" w:rsidRPr="00907E44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625" w:type="dxa"/>
          </w:tcPr>
          <w:p w14:paraId="678B96EA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1297B6D" w14:textId="05E4FEF3" w:rsidR="00335AE7" w:rsidRDefault="008F2B1B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of the </w:t>
            </w:r>
            <w:proofErr w:type="gramStart"/>
            <w:r w:rsidR="00FE7B34">
              <w:rPr>
                <w:sz w:val="18"/>
                <w:szCs w:val="18"/>
              </w:rPr>
              <w:t>6</w:t>
            </w:r>
            <w:r w:rsidRPr="008F2B1B">
              <w:rPr>
                <w:sz w:val="18"/>
                <w:szCs w:val="18"/>
                <w:vertAlign w:val="superscript"/>
              </w:rPr>
              <w:t>th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E7B34">
              <w:rPr>
                <w:sz w:val="18"/>
                <w:szCs w:val="18"/>
              </w:rPr>
              <w:t>March</w:t>
            </w:r>
            <w:r>
              <w:rPr>
                <w:sz w:val="18"/>
                <w:szCs w:val="18"/>
              </w:rPr>
              <w:t xml:space="preserve"> 2023 the </w:t>
            </w:r>
            <w:r w:rsidR="00335AE7">
              <w:rPr>
                <w:sz w:val="18"/>
                <w:szCs w:val="18"/>
              </w:rPr>
              <w:t>Main A/c £</w:t>
            </w:r>
            <w:r w:rsidR="00907E44">
              <w:rPr>
                <w:sz w:val="18"/>
                <w:szCs w:val="18"/>
              </w:rPr>
              <w:t>68</w:t>
            </w:r>
            <w:r w:rsidR="00335AE7">
              <w:rPr>
                <w:sz w:val="18"/>
                <w:szCs w:val="18"/>
              </w:rPr>
              <w:t>,</w:t>
            </w:r>
            <w:r w:rsidR="00907E44">
              <w:rPr>
                <w:sz w:val="18"/>
                <w:szCs w:val="18"/>
              </w:rPr>
              <w:t>444</w:t>
            </w:r>
            <w:r w:rsidR="00335AE7">
              <w:rPr>
                <w:sz w:val="18"/>
                <w:szCs w:val="18"/>
              </w:rPr>
              <w:t>.</w:t>
            </w:r>
            <w:r w:rsidR="00907E44">
              <w:rPr>
                <w:sz w:val="18"/>
                <w:szCs w:val="18"/>
              </w:rPr>
              <w:t>89</w:t>
            </w:r>
            <w:r w:rsidR="00335AE7">
              <w:rPr>
                <w:sz w:val="18"/>
                <w:szCs w:val="18"/>
              </w:rPr>
              <w:t xml:space="preserve">   </w:t>
            </w:r>
            <w:r w:rsidR="00907E44">
              <w:rPr>
                <w:sz w:val="18"/>
                <w:szCs w:val="18"/>
              </w:rPr>
              <w:t>Biodiversity</w:t>
            </w:r>
            <w:r w:rsidR="00335AE7">
              <w:rPr>
                <w:sz w:val="18"/>
                <w:szCs w:val="18"/>
              </w:rPr>
              <w:t xml:space="preserve"> A/c £1</w:t>
            </w:r>
            <w:r w:rsidR="00907E44">
              <w:rPr>
                <w:sz w:val="18"/>
                <w:szCs w:val="18"/>
              </w:rPr>
              <w:t>4</w:t>
            </w:r>
            <w:r w:rsidR="00335AE7">
              <w:rPr>
                <w:sz w:val="18"/>
                <w:szCs w:val="18"/>
              </w:rPr>
              <w:t>,</w:t>
            </w:r>
            <w:r w:rsidR="00907E44">
              <w:rPr>
                <w:sz w:val="18"/>
                <w:szCs w:val="18"/>
              </w:rPr>
              <w:t>384</w:t>
            </w:r>
            <w:r w:rsidR="00335AE7">
              <w:rPr>
                <w:sz w:val="18"/>
                <w:szCs w:val="18"/>
              </w:rPr>
              <w:t>.</w:t>
            </w:r>
            <w:r w:rsidR="00907E44">
              <w:rPr>
                <w:sz w:val="18"/>
                <w:szCs w:val="18"/>
              </w:rPr>
              <w:t>08 and Deposit is £36,059.06</w:t>
            </w:r>
            <w:r w:rsidR="00335AE7">
              <w:rPr>
                <w:sz w:val="18"/>
                <w:szCs w:val="18"/>
              </w:rPr>
              <w:t xml:space="preserve">  </w:t>
            </w:r>
            <w:r w:rsidR="00B717C9">
              <w:rPr>
                <w:sz w:val="18"/>
                <w:szCs w:val="18"/>
              </w:rPr>
              <w:t xml:space="preserve">   </w:t>
            </w:r>
            <w:r w:rsidR="00335AE7">
              <w:rPr>
                <w:sz w:val="18"/>
                <w:szCs w:val="18"/>
              </w:rPr>
              <w:t xml:space="preserve">Total </w:t>
            </w:r>
            <w:r w:rsidR="00816220">
              <w:rPr>
                <w:sz w:val="18"/>
                <w:szCs w:val="18"/>
              </w:rPr>
              <w:t>£</w:t>
            </w:r>
            <w:r w:rsidR="00907E44">
              <w:rPr>
                <w:sz w:val="18"/>
                <w:szCs w:val="18"/>
              </w:rPr>
              <w:t>118, 888.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4664" w:type="dxa"/>
          </w:tcPr>
          <w:p w14:paraId="5F70FE6E" w14:textId="15529EEA" w:rsidR="00335AE7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switch in progress</w:t>
            </w:r>
          </w:p>
        </w:tc>
      </w:tr>
      <w:tr w:rsidR="00335AE7" w14:paraId="433A180A" w14:textId="77777777" w:rsidTr="0095528C">
        <w:tc>
          <w:tcPr>
            <w:tcW w:w="1530" w:type="dxa"/>
          </w:tcPr>
          <w:p w14:paraId="2EB441DE" w14:textId="432562C4" w:rsidR="00335AE7" w:rsidRPr="008F2B1B" w:rsidRDefault="00335AE7" w:rsidP="00335AE7">
            <w:pPr>
              <w:rPr>
                <w:b/>
                <w:bCs/>
                <w:sz w:val="18"/>
                <w:szCs w:val="18"/>
              </w:rPr>
            </w:pPr>
            <w:r w:rsidRPr="008F2B1B">
              <w:rPr>
                <w:b/>
                <w:bCs/>
                <w:sz w:val="18"/>
                <w:szCs w:val="18"/>
              </w:rPr>
              <w:t>Outgoings</w:t>
            </w:r>
          </w:p>
        </w:tc>
        <w:tc>
          <w:tcPr>
            <w:tcW w:w="1465" w:type="dxa"/>
          </w:tcPr>
          <w:p w14:paraId="544FAE26" w14:textId="75342647" w:rsidR="00335AE7" w:rsidRPr="008F2B1B" w:rsidRDefault="00335AE7" w:rsidP="00335AE7">
            <w:pPr>
              <w:rPr>
                <w:b/>
                <w:bCs/>
                <w:sz w:val="18"/>
                <w:szCs w:val="18"/>
              </w:rPr>
            </w:pPr>
            <w:r w:rsidRPr="008F2B1B">
              <w:rPr>
                <w:b/>
                <w:bCs/>
                <w:sz w:val="18"/>
                <w:szCs w:val="18"/>
              </w:rPr>
              <w:t>No.2</w:t>
            </w:r>
            <w:r w:rsidR="007679A0" w:rsidRPr="008F2B1B">
              <w:rPr>
                <w:b/>
                <w:bCs/>
                <w:sz w:val="18"/>
                <w:szCs w:val="18"/>
              </w:rPr>
              <w:t>3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FE7B34">
              <w:rPr>
                <w:b/>
                <w:bCs/>
                <w:sz w:val="18"/>
                <w:szCs w:val="18"/>
              </w:rPr>
              <w:t>3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8F2B1B" w:rsidRPr="008F2B1B">
              <w:rPr>
                <w:b/>
                <w:bCs/>
                <w:sz w:val="18"/>
                <w:szCs w:val="18"/>
              </w:rPr>
              <w:t>9</w:t>
            </w:r>
            <w:r w:rsidR="00FA2F94" w:rsidRPr="008F2B1B">
              <w:rPr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625" w:type="dxa"/>
          </w:tcPr>
          <w:p w14:paraId="0FD8D31B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425EB11" w14:textId="179BCE9D" w:rsidR="00335AE7" w:rsidRDefault="008F2B1B" w:rsidP="008F2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details until </w:t>
            </w:r>
            <w:r w:rsidR="00FE7B34">
              <w:rPr>
                <w:sz w:val="18"/>
                <w:szCs w:val="18"/>
              </w:rPr>
              <w:t>May 9th</w:t>
            </w:r>
          </w:p>
        </w:tc>
        <w:tc>
          <w:tcPr>
            <w:tcW w:w="4664" w:type="dxa"/>
          </w:tcPr>
          <w:p w14:paraId="4E7AD1BA" w14:textId="4A706E63" w:rsidR="00B27944" w:rsidRDefault="00B27944" w:rsidP="00335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BD5D4E3" w14:textId="77777777" w:rsidR="00335AE7" w:rsidRPr="00DC0EB5" w:rsidRDefault="00335AE7" w:rsidP="00335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E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2554C2D6" w14:textId="77777777" w:rsidR="00335AE7" w:rsidRPr="00DC0EB5" w:rsidRDefault="00335AE7" w:rsidP="00335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EB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FC35253" w14:textId="77777777" w:rsidR="00335AE7" w:rsidRDefault="00335AE7" w:rsidP="00335AE7">
            <w:pPr>
              <w:rPr>
                <w:sz w:val="18"/>
                <w:szCs w:val="18"/>
              </w:rPr>
            </w:pPr>
          </w:p>
        </w:tc>
      </w:tr>
      <w:tr w:rsidR="00335AE7" w14:paraId="4A320B61" w14:textId="77777777" w:rsidTr="0095528C">
        <w:tc>
          <w:tcPr>
            <w:tcW w:w="1530" w:type="dxa"/>
          </w:tcPr>
          <w:p w14:paraId="2CE87B77" w14:textId="12B59711" w:rsidR="00335AE7" w:rsidRPr="008F2B1B" w:rsidRDefault="007679A0" w:rsidP="00335AE7">
            <w:pPr>
              <w:rPr>
                <w:b/>
                <w:bCs/>
                <w:sz w:val="18"/>
                <w:szCs w:val="18"/>
              </w:rPr>
            </w:pPr>
            <w:r w:rsidRPr="008F2B1B">
              <w:rPr>
                <w:b/>
                <w:bCs/>
                <w:sz w:val="18"/>
                <w:szCs w:val="18"/>
              </w:rPr>
              <w:t>Precept</w:t>
            </w:r>
          </w:p>
        </w:tc>
        <w:tc>
          <w:tcPr>
            <w:tcW w:w="1465" w:type="dxa"/>
          </w:tcPr>
          <w:p w14:paraId="6DD54EA2" w14:textId="36B50ED7" w:rsidR="00335AE7" w:rsidRPr="008F2B1B" w:rsidRDefault="00FA2F94" w:rsidP="00335AE7">
            <w:pPr>
              <w:rPr>
                <w:b/>
                <w:bCs/>
                <w:sz w:val="18"/>
                <w:szCs w:val="18"/>
              </w:rPr>
            </w:pPr>
            <w:r w:rsidRPr="008F2B1B">
              <w:rPr>
                <w:b/>
                <w:bCs/>
                <w:sz w:val="18"/>
                <w:szCs w:val="18"/>
              </w:rPr>
              <w:t>No 2</w:t>
            </w:r>
            <w:r w:rsidR="007679A0" w:rsidRPr="008F2B1B">
              <w:rPr>
                <w:b/>
                <w:bCs/>
                <w:sz w:val="18"/>
                <w:szCs w:val="18"/>
              </w:rPr>
              <w:t>3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8F2B1B" w:rsidRPr="008F2B1B">
              <w:rPr>
                <w:b/>
                <w:bCs/>
                <w:sz w:val="18"/>
                <w:szCs w:val="18"/>
              </w:rPr>
              <w:t>2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8F2B1B" w:rsidRPr="008F2B1B">
              <w:rPr>
                <w:b/>
                <w:bCs/>
                <w:sz w:val="18"/>
                <w:szCs w:val="18"/>
              </w:rPr>
              <w:t>9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7679A0" w:rsidRPr="008F2B1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14:paraId="2B3684DB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5937D87" w14:textId="4565FDD0" w:rsidR="00335AE7" w:rsidRDefault="007679A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Precept will be</w:t>
            </w:r>
            <w:r w:rsidR="00245B14">
              <w:rPr>
                <w:sz w:val="18"/>
                <w:szCs w:val="18"/>
              </w:rPr>
              <w:t xml:space="preserve"> </w:t>
            </w:r>
            <w:r w:rsidR="00FE7B34">
              <w:rPr>
                <w:sz w:val="18"/>
                <w:szCs w:val="18"/>
              </w:rPr>
              <w:t>received</w:t>
            </w:r>
            <w:r w:rsidR="00245B14">
              <w:rPr>
                <w:sz w:val="18"/>
                <w:szCs w:val="18"/>
              </w:rPr>
              <w:t xml:space="preserve"> </w:t>
            </w:r>
            <w:r w:rsidR="00FE7B34">
              <w:rPr>
                <w:sz w:val="18"/>
                <w:szCs w:val="18"/>
              </w:rPr>
              <w:t>in April</w:t>
            </w:r>
            <w:r w:rsidR="00245B14">
              <w:rPr>
                <w:sz w:val="18"/>
                <w:szCs w:val="18"/>
              </w:rPr>
              <w:t xml:space="preserve"> £</w:t>
            </w:r>
            <w:r w:rsidR="00FE7B34">
              <w:rPr>
                <w:sz w:val="18"/>
                <w:szCs w:val="18"/>
              </w:rPr>
              <w:t>17</w:t>
            </w:r>
            <w:r w:rsidR="00245B14">
              <w:rPr>
                <w:sz w:val="18"/>
                <w:szCs w:val="18"/>
              </w:rPr>
              <w:t>,</w:t>
            </w:r>
            <w:r w:rsidR="00FE7B34">
              <w:rPr>
                <w:sz w:val="18"/>
                <w:szCs w:val="18"/>
              </w:rPr>
              <w:t>25</w:t>
            </w:r>
            <w:r w:rsidR="00245B14">
              <w:rPr>
                <w:sz w:val="18"/>
                <w:szCs w:val="18"/>
              </w:rPr>
              <w:t>0</w:t>
            </w:r>
          </w:p>
        </w:tc>
        <w:tc>
          <w:tcPr>
            <w:tcW w:w="4664" w:type="dxa"/>
          </w:tcPr>
          <w:p w14:paraId="6643982E" w14:textId="1DA739C5" w:rsidR="00335AE7" w:rsidRDefault="00335AE7" w:rsidP="00335AE7">
            <w:pPr>
              <w:rPr>
                <w:sz w:val="18"/>
                <w:szCs w:val="18"/>
              </w:rPr>
            </w:pPr>
          </w:p>
        </w:tc>
      </w:tr>
      <w:tr w:rsidR="00335AE7" w14:paraId="2E13E464" w14:textId="77777777" w:rsidTr="0095528C">
        <w:tc>
          <w:tcPr>
            <w:tcW w:w="1530" w:type="dxa"/>
          </w:tcPr>
          <w:p w14:paraId="26B901F7" w14:textId="3CA8EC7B" w:rsidR="00335AE7" w:rsidRPr="00FE7B34" w:rsidRDefault="00FE7B34" w:rsidP="00335AE7">
            <w:pPr>
              <w:rPr>
                <w:b/>
                <w:bCs/>
                <w:sz w:val="18"/>
                <w:szCs w:val="18"/>
              </w:rPr>
            </w:pPr>
            <w:r w:rsidRPr="00FE7B34">
              <w:rPr>
                <w:b/>
                <w:bCs/>
                <w:sz w:val="18"/>
                <w:szCs w:val="18"/>
              </w:rPr>
              <w:t>AGAR</w:t>
            </w:r>
            <w:r>
              <w:rPr>
                <w:b/>
                <w:bCs/>
                <w:sz w:val="18"/>
                <w:szCs w:val="18"/>
              </w:rPr>
              <w:t xml:space="preserve"> Audit</w:t>
            </w:r>
          </w:p>
        </w:tc>
        <w:tc>
          <w:tcPr>
            <w:tcW w:w="1465" w:type="dxa"/>
          </w:tcPr>
          <w:p w14:paraId="228D1B67" w14:textId="28F72868" w:rsidR="00335AE7" w:rsidRPr="00FE7B34" w:rsidRDefault="00FE7B34" w:rsidP="00335AE7">
            <w:pPr>
              <w:rPr>
                <w:b/>
                <w:bCs/>
                <w:sz w:val="18"/>
                <w:szCs w:val="18"/>
              </w:rPr>
            </w:pPr>
            <w:r w:rsidRPr="00FE7B34">
              <w:rPr>
                <w:b/>
                <w:bCs/>
                <w:sz w:val="18"/>
                <w:szCs w:val="18"/>
              </w:rPr>
              <w:t>No. 23.3.9.4</w:t>
            </w:r>
          </w:p>
        </w:tc>
        <w:tc>
          <w:tcPr>
            <w:tcW w:w="1625" w:type="dxa"/>
          </w:tcPr>
          <w:p w14:paraId="1A60FA83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57740FE" w14:textId="3BF18E39" w:rsidR="00335AE7" w:rsidRDefault="00FE7B3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will help Clerk identify 22/23 spend pots </w:t>
            </w:r>
          </w:p>
        </w:tc>
        <w:tc>
          <w:tcPr>
            <w:tcW w:w="4664" w:type="dxa"/>
          </w:tcPr>
          <w:p w14:paraId="1B051C1A" w14:textId="53286690" w:rsidR="00335AE7" w:rsidRDefault="00335AE7" w:rsidP="00335AE7">
            <w:pPr>
              <w:rPr>
                <w:sz w:val="18"/>
                <w:szCs w:val="18"/>
              </w:rPr>
            </w:pPr>
          </w:p>
        </w:tc>
      </w:tr>
      <w:tr w:rsidR="00512F95" w14:paraId="6C808CF1" w14:textId="77777777" w:rsidTr="0095528C">
        <w:tc>
          <w:tcPr>
            <w:tcW w:w="1530" w:type="dxa"/>
          </w:tcPr>
          <w:p w14:paraId="15758378" w14:textId="0E20C875" w:rsidR="00512F95" w:rsidRPr="00BF243A" w:rsidRDefault="00512F95" w:rsidP="00512F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58414A6A" w14:textId="670A7D59" w:rsidR="00512F95" w:rsidRDefault="00512F95" w:rsidP="00512F9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5BD0AAB5" w14:textId="77777777" w:rsidR="00512F95" w:rsidRDefault="00512F95" w:rsidP="00512F95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F31D8AA" w14:textId="7C78FD93" w:rsidR="00512F95" w:rsidRDefault="00512F95" w:rsidP="00512F95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651D5B6" w14:textId="60689648" w:rsidR="00512F95" w:rsidRDefault="00512F95" w:rsidP="00512F95">
            <w:pPr>
              <w:rPr>
                <w:sz w:val="18"/>
                <w:szCs w:val="18"/>
              </w:rPr>
            </w:pPr>
          </w:p>
        </w:tc>
      </w:tr>
      <w:tr w:rsidR="00512F95" w14:paraId="00154699" w14:textId="77777777" w:rsidTr="0095528C">
        <w:tc>
          <w:tcPr>
            <w:tcW w:w="1530" w:type="dxa"/>
          </w:tcPr>
          <w:p w14:paraId="564568D3" w14:textId="2784410E" w:rsidR="00512F95" w:rsidRPr="00BF243A" w:rsidRDefault="00512F95" w:rsidP="00512F95">
            <w:pPr>
              <w:rPr>
                <w:b/>
                <w:bCs/>
                <w:sz w:val="18"/>
                <w:szCs w:val="18"/>
              </w:rPr>
            </w:pPr>
            <w:r w:rsidRPr="00BF243A">
              <w:rPr>
                <w:b/>
                <w:bCs/>
                <w:sz w:val="18"/>
                <w:szCs w:val="18"/>
              </w:rPr>
              <w:t>A.O.B.</w:t>
            </w:r>
          </w:p>
        </w:tc>
        <w:tc>
          <w:tcPr>
            <w:tcW w:w="1465" w:type="dxa"/>
          </w:tcPr>
          <w:p w14:paraId="3FD34B0E" w14:textId="3380B728" w:rsidR="00512F95" w:rsidRDefault="00512F95" w:rsidP="00512F9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27F34136" w14:textId="77777777" w:rsidR="00512F95" w:rsidRDefault="00512F95" w:rsidP="00512F95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A198863" w14:textId="6BFF59E3" w:rsidR="00512F95" w:rsidRDefault="00512F95" w:rsidP="00512F95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0921AA8" w14:textId="6652AF45" w:rsidR="00512F95" w:rsidRDefault="00512F95" w:rsidP="00512F95">
            <w:pPr>
              <w:rPr>
                <w:sz w:val="18"/>
                <w:szCs w:val="18"/>
              </w:rPr>
            </w:pPr>
          </w:p>
        </w:tc>
      </w:tr>
      <w:tr w:rsidR="005472E2" w14:paraId="2285989C" w14:textId="77777777" w:rsidTr="0095528C">
        <w:tc>
          <w:tcPr>
            <w:tcW w:w="1530" w:type="dxa"/>
          </w:tcPr>
          <w:p w14:paraId="6F815602" w14:textId="4ADD570A" w:rsidR="005472E2" w:rsidRPr="005472E2" w:rsidRDefault="005472E2" w:rsidP="00512F95">
            <w:pPr>
              <w:rPr>
                <w:b/>
                <w:bCs/>
                <w:sz w:val="18"/>
                <w:szCs w:val="18"/>
              </w:rPr>
            </w:pPr>
            <w:r w:rsidRPr="005472E2">
              <w:rPr>
                <w:b/>
                <w:bCs/>
                <w:sz w:val="18"/>
                <w:szCs w:val="18"/>
              </w:rPr>
              <w:t>Welcome Sign</w:t>
            </w:r>
          </w:p>
        </w:tc>
        <w:tc>
          <w:tcPr>
            <w:tcW w:w="1465" w:type="dxa"/>
          </w:tcPr>
          <w:p w14:paraId="4FCD8F46" w14:textId="0CB65D68" w:rsidR="005472E2" w:rsidRPr="005472E2" w:rsidRDefault="005472E2" w:rsidP="00512F95">
            <w:pPr>
              <w:rPr>
                <w:b/>
                <w:bCs/>
                <w:sz w:val="18"/>
                <w:szCs w:val="18"/>
              </w:rPr>
            </w:pPr>
            <w:r w:rsidRPr="005472E2">
              <w:rPr>
                <w:b/>
                <w:bCs/>
                <w:sz w:val="18"/>
                <w:szCs w:val="18"/>
              </w:rPr>
              <w:t>No 23.3.10.1</w:t>
            </w:r>
          </w:p>
        </w:tc>
        <w:tc>
          <w:tcPr>
            <w:tcW w:w="1625" w:type="dxa"/>
          </w:tcPr>
          <w:p w14:paraId="1BFE56B6" w14:textId="77777777" w:rsidR="005472E2" w:rsidRDefault="005472E2" w:rsidP="00512F95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7513546" w14:textId="7AA2D583" w:rsidR="005472E2" w:rsidRDefault="005472E2" w:rsidP="0051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Deferred to May’s meeting</w:t>
            </w:r>
          </w:p>
        </w:tc>
        <w:tc>
          <w:tcPr>
            <w:tcW w:w="4664" w:type="dxa"/>
          </w:tcPr>
          <w:p w14:paraId="517577E6" w14:textId="26F1B523" w:rsidR="005472E2" w:rsidRDefault="005472E2" w:rsidP="0051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liaise with Gill Evans</w:t>
            </w:r>
          </w:p>
        </w:tc>
      </w:tr>
      <w:tr w:rsidR="005472E2" w14:paraId="216F1135" w14:textId="77777777" w:rsidTr="0095528C">
        <w:tc>
          <w:tcPr>
            <w:tcW w:w="1530" w:type="dxa"/>
          </w:tcPr>
          <w:p w14:paraId="1FE38071" w14:textId="3F4CBD50" w:rsidR="005472E2" w:rsidRPr="005472E2" w:rsidRDefault="005472E2" w:rsidP="00512F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 Financial Plan</w:t>
            </w:r>
          </w:p>
        </w:tc>
        <w:tc>
          <w:tcPr>
            <w:tcW w:w="1465" w:type="dxa"/>
          </w:tcPr>
          <w:p w14:paraId="75C338EE" w14:textId="6BDA18CE" w:rsidR="005472E2" w:rsidRPr="005472E2" w:rsidRDefault="005472E2" w:rsidP="00512F95">
            <w:pPr>
              <w:rPr>
                <w:b/>
                <w:bCs/>
                <w:sz w:val="18"/>
                <w:szCs w:val="18"/>
              </w:rPr>
            </w:pPr>
            <w:r w:rsidRPr="005472E2">
              <w:rPr>
                <w:b/>
                <w:bCs/>
                <w:sz w:val="18"/>
                <w:szCs w:val="18"/>
              </w:rPr>
              <w:t>No 23.3.10.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5D6BEB8C" w14:textId="77777777" w:rsidR="005472E2" w:rsidRDefault="005472E2" w:rsidP="00512F95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0383D71" w14:textId="68424AD2" w:rsidR="005472E2" w:rsidRDefault="005472E2" w:rsidP="0051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assess and respond</w:t>
            </w:r>
          </w:p>
        </w:tc>
        <w:tc>
          <w:tcPr>
            <w:tcW w:w="4664" w:type="dxa"/>
          </w:tcPr>
          <w:p w14:paraId="5899DAE3" w14:textId="77777777" w:rsidR="005472E2" w:rsidRDefault="005472E2" w:rsidP="00512F95">
            <w:pPr>
              <w:rPr>
                <w:sz w:val="18"/>
                <w:szCs w:val="18"/>
              </w:rPr>
            </w:pPr>
          </w:p>
        </w:tc>
      </w:tr>
      <w:tr w:rsidR="00512F95" w14:paraId="62A9779F" w14:textId="77777777" w:rsidTr="0095528C">
        <w:tc>
          <w:tcPr>
            <w:tcW w:w="1530" w:type="dxa"/>
          </w:tcPr>
          <w:p w14:paraId="1AABF3FC" w14:textId="16F08691" w:rsidR="00512F95" w:rsidRPr="005472E2" w:rsidRDefault="00512F95" w:rsidP="00512F95">
            <w:pPr>
              <w:rPr>
                <w:b/>
                <w:bCs/>
                <w:sz w:val="18"/>
                <w:szCs w:val="18"/>
              </w:rPr>
            </w:pPr>
            <w:r w:rsidRPr="005472E2">
              <w:rPr>
                <w:b/>
                <w:bCs/>
                <w:sz w:val="18"/>
                <w:szCs w:val="18"/>
              </w:rPr>
              <w:t>Next Meeting</w:t>
            </w:r>
            <w:r w:rsidR="00B717C9" w:rsidRPr="005472E2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65" w:type="dxa"/>
          </w:tcPr>
          <w:p w14:paraId="51BBDCE4" w14:textId="2B3E9A25" w:rsidR="00512F95" w:rsidRPr="005472E2" w:rsidRDefault="005472E2" w:rsidP="00512F95">
            <w:pPr>
              <w:rPr>
                <w:b/>
                <w:bCs/>
                <w:sz w:val="18"/>
                <w:szCs w:val="18"/>
              </w:rPr>
            </w:pPr>
            <w:r w:rsidRPr="005472E2">
              <w:rPr>
                <w:b/>
                <w:bCs/>
                <w:sz w:val="18"/>
                <w:szCs w:val="18"/>
              </w:rPr>
              <w:t xml:space="preserve">No. </w:t>
            </w:r>
            <w:r w:rsidR="00B717C9" w:rsidRPr="005472E2">
              <w:rPr>
                <w:b/>
                <w:bCs/>
                <w:sz w:val="18"/>
                <w:szCs w:val="18"/>
              </w:rPr>
              <w:t>23.</w:t>
            </w:r>
            <w:r w:rsidRPr="005472E2">
              <w:rPr>
                <w:b/>
                <w:bCs/>
                <w:sz w:val="18"/>
                <w:szCs w:val="18"/>
              </w:rPr>
              <w:t>3</w:t>
            </w:r>
            <w:r w:rsidR="00B717C9" w:rsidRPr="005472E2">
              <w:rPr>
                <w:b/>
                <w:bCs/>
                <w:sz w:val="18"/>
                <w:szCs w:val="18"/>
              </w:rPr>
              <w:t xml:space="preserve">.10 </w:t>
            </w:r>
            <w:r w:rsidRPr="005472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14:paraId="2F160892" w14:textId="77777777" w:rsidR="00512F95" w:rsidRDefault="00512F95" w:rsidP="00512F95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123C433" w14:textId="7FDA7EFD" w:rsidR="00512F95" w:rsidRDefault="00512F95" w:rsidP="00512F95">
            <w:pPr>
              <w:rPr>
                <w:sz w:val="18"/>
                <w:szCs w:val="18"/>
              </w:rPr>
            </w:pPr>
          </w:p>
          <w:p w14:paraId="33FE732C" w14:textId="5B1274D2" w:rsidR="00B717C9" w:rsidRDefault="00B717C9" w:rsidP="0051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9, (meeting and AGM)</w:t>
            </w:r>
          </w:p>
          <w:p w14:paraId="09202040" w14:textId="77777777" w:rsidR="00B717C9" w:rsidRDefault="00B717C9" w:rsidP="0051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</w:t>
            </w:r>
          </w:p>
          <w:p w14:paraId="0627E5DB" w14:textId="77777777" w:rsidR="00B717C9" w:rsidRDefault="00B717C9" w:rsidP="00512F95">
            <w:pPr>
              <w:rPr>
                <w:rFonts w:cs="Times New Roman (Body CS)"/>
                <w:sz w:val="18"/>
                <w:szCs w:val="18"/>
              </w:rPr>
            </w:pPr>
            <w:r>
              <w:rPr>
                <w:rFonts w:cs="Times New Roman (Body CS)"/>
                <w:sz w:val="18"/>
                <w:szCs w:val="18"/>
              </w:rPr>
              <w:t>September 18</w:t>
            </w:r>
          </w:p>
          <w:p w14:paraId="7B539889" w14:textId="3ADA502A" w:rsidR="00B717C9" w:rsidRPr="00415687" w:rsidRDefault="00B717C9" w:rsidP="00512F95">
            <w:pPr>
              <w:rPr>
                <w:rFonts w:cs="Times New Roman (Body CS)"/>
                <w:sz w:val="18"/>
                <w:szCs w:val="18"/>
              </w:rPr>
            </w:pPr>
            <w:r>
              <w:rPr>
                <w:rFonts w:cs="Times New Roman (Body CS)"/>
                <w:sz w:val="18"/>
                <w:szCs w:val="18"/>
              </w:rPr>
              <w:t>November 13</w:t>
            </w:r>
          </w:p>
        </w:tc>
        <w:tc>
          <w:tcPr>
            <w:tcW w:w="4664" w:type="dxa"/>
          </w:tcPr>
          <w:p w14:paraId="510FB542" w14:textId="327EFE73" w:rsidR="00512F95" w:rsidRDefault="00512F95" w:rsidP="00512F95">
            <w:pPr>
              <w:rPr>
                <w:sz w:val="18"/>
                <w:szCs w:val="18"/>
              </w:rPr>
            </w:pPr>
          </w:p>
        </w:tc>
      </w:tr>
    </w:tbl>
    <w:p w14:paraId="1A5EF604" w14:textId="77777777" w:rsidR="009E1EDB" w:rsidRDefault="009E1EDB" w:rsidP="009E1EDB">
      <w:pPr>
        <w:jc w:val="center"/>
      </w:pPr>
    </w:p>
    <w:p w14:paraId="4810B678" w14:textId="77777777" w:rsidR="009E1EDB" w:rsidRDefault="009E1EDB" w:rsidP="009E1EDB">
      <w:pPr>
        <w:jc w:val="center"/>
      </w:pPr>
    </w:p>
    <w:p w14:paraId="4434EA37" w14:textId="77777777" w:rsidR="009E1EDB" w:rsidRDefault="009E1EDB" w:rsidP="009E1EDB"/>
    <w:p w14:paraId="7E52E9FC" w14:textId="77777777" w:rsidR="009E1EDB" w:rsidRPr="009E1EDB" w:rsidRDefault="009E1EDB">
      <w:pPr>
        <w:rPr>
          <w:b/>
          <w:bCs/>
        </w:rPr>
      </w:pPr>
    </w:p>
    <w:sectPr w:rsidR="009E1EDB" w:rsidRPr="009E1EDB" w:rsidSect="00D01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B"/>
    <w:rsid w:val="00002632"/>
    <w:rsid w:val="00014B6B"/>
    <w:rsid w:val="00072BA7"/>
    <w:rsid w:val="000B2AC3"/>
    <w:rsid w:val="00114E11"/>
    <w:rsid w:val="00153886"/>
    <w:rsid w:val="00192411"/>
    <w:rsid w:val="001B0F37"/>
    <w:rsid w:val="0020787E"/>
    <w:rsid w:val="00234D34"/>
    <w:rsid w:val="00245B14"/>
    <w:rsid w:val="002C5B28"/>
    <w:rsid w:val="002C63CB"/>
    <w:rsid w:val="00335AE7"/>
    <w:rsid w:val="00340DC7"/>
    <w:rsid w:val="003B182B"/>
    <w:rsid w:val="00491629"/>
    <w:rsid w:val="004F6764"/>
    <w:rsid w:val="00512F95"/>
    <w:rsid w:val="00514F69"/>
    <w:rsid w:val="005472E2"/>
    <w:rsid w:val="00551117"/>
    <w:rsid w:val="005654A3"/>
    <w:rsid w:val="00585738"/>
    <w:rsid w:val="00585987"/>
    <w:rsid w:val="00586F0C"/>
    <w:rsid w:val="006163A8"/>
    <w:rsid w:val="006168A4"/>
    <w:rsid w:val="00656331"/>
    <w:rsid w:val="00705CA3"/>
    <w:rsid w:val="007679A0"/>
    <w:rsid w:val="00787478"/>
    <w:rsid w:val="007A5436"/>
    <w:rsid w:val="007D185B"/>
    <w:rsid w:val="007E3B2A"/>
    <w:rsid w:val="007E7753"/>
    <w:rsid w:val="007E7DF8"/>
    <w:rsid w:val="00816220"/>
    <w:rsid w:val="008F2B1B"/>
    <w:rsid w:val="00906F4F"/>
    <w:rsid w:val="00907E44"/>
    <w:rsid w:val="009E1EDB"/>
    <w:rsid w:val="00A41E44"/>
    <w:rsid w:val="00A64A23"/>
    <w:rsid w:val="00A94370"/>
    <w:rsid w:val="00AD4CFB"/>
    <w:rsid w:val="00AF4A3B"/>
    <w:rsid w:val="00B27944"/>
    <w:rsid w:val="00B31EE7"/>
    <w:rsid w:val="00B717C9"/>
    <w:rsid w:val="00BC1DFE"/>
    <w:rsid w:val="00BC3EC3"/>
    <w:rsid w:val="00BF243A"/>
    <w:rsid w:val="00C31758"/>
    <w:rsid w:val="00CA68D4"/>
    <w:rsid w:val="00CD31A6"/>
    <w:rsid w:val="00CF67B2"/>
    <w:rsid w:val="00DD1AD7"/>
    <w:rsid w:val="00DE63BD"/>
    <w:rsid w:val="00E142BC"/>
    <w:rsid w:val="00E5782E"/>
    <w:rsid w:val="00E679E3"/>
    <w:rsid w:val="00EC09C6"/>
    <w:rsid w:val="00EC54FE"/>
    <w:rsid w:val="00F37CC1"/>
    <w:rsid w:val="00F41A6D"/>
    <w:rsid w:val="00F44E01"/>
    <w:rsid w:val="00F535FA"/>
    <w:rsid w:val="00F700FC"/>
    <w:rsid w:val="00FA2F94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A4477"/>
  <w15:chartTrackingRefBased/>
  <w15:docId w15:val="{D6823E66-8B42-1845-BD2D-0D39337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F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2</cp:revision>
  <dcterms:created xsi:type="dcterms:W3CDTF">2023-03-07T08:57:00Z</dcterms:created>
  <dcterms:modified xsi:type="dcterms:W3CDTF">2023-03-07T08:57:00Z</dcterms:modified>
</cp:coreProperties>
</file>